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7B967" w14:textId="77777777" w:rsidR="00AC3715" w:rsidRDefault="00000000">
      <w:r>
        <w:rPr>
          <w:rFonts w:hint="eastAsia"/>
        </w:rPr>
        <w:t>附件</w:t>
      </w:r>
      <w:r>
        <w:rPr>
          <w:rFonts w:hint="eastAsia"/>
        </w:rPr>
        <w:t>2</w:t>
      </w:r>
      <w:r>
        <w:rPr>
          <w:rFonts w:hint="eastAsia"/>
        </w:rPr>
        <w:t>：</w:t>
      </w:r>
    </w:p>
    <w:p w14:paraId="1FB0884D" w14:textId="77777777" w:rsidR="00AC3715" w:rsidRDefault="00000000">
      <w:pPr>
        <w:numPr>
          <w:ilvl w:val="255"/>
          <w:numId w:val="0"/>
        </w:numPr>
        <w:spacing w:line="560" w:lineRule="exact"/>
        <w:jc w:val="center"/>
        <w:rPr>
          <w:rFonts w:ascii="方正小标宋简体" w:eastAsia="方正小标宋简体" w:hAnsi="CESI黑体-GB2312" w:cs="CESI黑体-GB2312" w:hint="eastAsia"/>
          <w:sz w:val="44"/>
          <w:szCs w:val="44"/>
        </w:rPr>
      </w:pPr>
      <w:r>
        <w:rPr>
          <w:rFonts w:ascii="方正小标宋简体" w:eastAsia="方正小标宋简体" w:hAnsi="CESI黑体-GB2312" w:cs="CESI黑体-GB2312"/>
          <w:sz w:val="44"/>
          <w:szCs w:val="44"/>
        </w:rPr>
        <w:t>专业期刊集群建设发展模式研讨会议程</w:t>
      </w:r>
    </w:p>
    <w:p w14:paraId="5269AA51" w14:textId="77777777" w:rsidR="00AC3715" w:rsidRDefault="00AC3715">
      <w:pPr>
        <w:spacing w:line="560" w:lineRule="exact"/>
        <w:ind w:firstLineChars="200" w:firstLine="640"/>
        <w:rPr>
          <w:rFonts w:ascii="CESI黑体-GB2312" w:eastAsia="CESI黑体-GB2312" w:hAnsi="CESI黑体-GB2312" w:cs="CESI黑体-GB2312" w:hint="eastAsia"/>
        </w:rPr>
      </w:pPr>
    </w:p>
    <w:p w14:paraId="3AB7D60B" w14:textId="77777777" w:rsidR="00AC3715" w:rsidRDefault="00000000">
      <w:pPr>
        <w:spacing w:line="560" w:lineRule="exact"/>
        <w:ind w:firstLineChars="200" w:firstLine="640"/>
        <w:rPr>
          <w:rFonts w:ascii="CESI黑体-GB2312" w:eastAsia="CESI黑体-GB2312" w:hAnsi="CESI黑体-GB2312" w:cs="CESI黑体-GB2312" w:hint="eastAsia"/>
        </w:rPr>
      </w:pPr>
      <w:r>
        <w:rPr>
          <w:rFonts w:ascii="CESI黑体-GB2312" w:eastAsia="CESI黑体-GB2312" w:hAnsi="CESI黑体-GB2312" w:cs="CESI黑体-GB2312" w:hint="eastAsia"/>
        </w:rPr>
        <w:t>一、组织架构</w:t>
      </w:r>
    </w:p>
    <w:p w14:paraId="399B3E10" w14:textId="77777777" w:rsidR="00AC3715" w:rsidRDefault="00000000">
      <w:pPr>
        <w:spacing w:line="560" w:lineRule="exact"/>
        <w:ind w:firstLineChars="200" w:firstLine="640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</w:rPr>
        <w:t>指导单位：北京市科学技术协会</w:t>
      </w:r>
    </w:p>
    <w:p w14:paraId="13A8AC07" w14:textId="77777777" w:rsidR="00AC3715" w:rsidRDefault="00000000">
      <w:pPr>
        <w:ind w:firstLineChars="200" w:firstLine="640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</w:rPr>
        <w:t>主办单位：北京卓众出版有限公司科协、怀柔科学城基础前沿科技期刊集群</w:t>
      </w:r>
    </w:p>
    <w:p w14:paraId="48DC5592" w14:textId="77777777" w:rsidR="00AC3715" w:rsidRDefault="00000000">
      <w:pPr>
        <w:spacing w:line="560" w:lineRule="exact"/>
        <w:ind w:firstLineChars="200" w:firstLine="442"/>
        <w:rPr>
          <w:rFonts w:ascii="CESI黑体-GB2312" w:eastAsia="CESI黑体-GB2312" w:hAnsi="CESI黑体-GB2312" w:cs="CESI黑体-GB2312" w:hint="eastAsia"/>
        </w:rPr>
      </w:pPr>
      <w:r>
        <w:rPr>
          <w:rFonts w:ascii="仿宋_GB2312" w:hAnsi="仿宋_GB2312" w:cs="仿宋_GB2312" w:hint="eastAsia"/>
          <w:b/>
          <w:sz w:val="22"/>
          <w:szCs w:val="22"/>
        </w:rPr>
        <w:t xml:space="preserve">  </w:t>
      </w:r>
      <w:r>
        <w:rPr>
          <w:rFonts w:ascii="CESI黑体-GB2312" w:eastAsia="CESI黑体-GB2312" w:hAnsi="CESI黑体-GB2312" w:cs="CESI黑体-GB2312" w:hint="eastAsia"/>
        </w:rPr>
        <w:t>二、时间地点</w:t>
      </w:r>
    </w:p>
    <w:p w14:paraId="47CB9163" w14:textId="77777777" w:rsidR="00AC3715" w:rsidRDefault="00000000">
      <w:pPr>
        <w:spacing w:line="560" w:lineRule="exact"/>
        <w:ind w:firstLineChars="200" w:firstLine="640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</w:rPr>
        <w:t>时间：10月27日下午</w:t>
      </w:r>
    </w:p>
    <w:p w14:paraId="67956A83" w14:textId="77777777" w:rsidR="00AC3715" w:rsidRDefault="00000000">
      <w:pPr>
        <w:spacing w:line="560" w:lineRule="exact"/>
        <w:ind w:firstLine="640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</w:rPr>
        <w:t>地点：北京大学医学科技楼 105 多功能厅</w:t>
      </w:r>
    </w:p>
    <w:p w14:paraId="6A2424D7" w14:textId="77777777" w:rsidR="00AC3715" w:rsidRDefault="00000000">
      <w:pPr>
        <w:spacing w:line="560" w:lineRule="exact"/>
        <w:ind w:firstLineChars="200" w:firstLine="442"/>
      </w:pPr>
      <w:r>
        <w:rPr>
          <w:rFonts w:ascii="仿宋_GB2312" w:hAnsi="仿宋_GB2312" w:cs="仿宋_GB2312" w:hint="eastAsia"/>
          <w:b/>
          <w:sz w:val="22"/>
          <w:szCs w:val="22"/>
        </w:rPr>
        <w:t xml:space="preserve">  </w:t>
      </w:r>
      <w:r>
        <w:rPr>
          <w:rFonts w:ascii="CESI黑体-GB2312" w:eastAsia="CESI黑体-GB2312" w:hAnsi="CESI黑体-GB2312" w:cs="CESI黑体-GB2312" w:hint="eastAsia"/>
        </w:rPr>
        <w:t>三、议程</w:t>
      </w:r>
    </w:p>
    <w:p w14:paraId="07A6329C" w14:textId="77777777" w:rsidR="00AC3715" w:rsidRDefault="00AC3715">
      <w:pPr>
        <w:spacing w:line="560" w:lineRule="exact"/>
        <w:ind w:firstLineChars="200" w:firstLine="640"/>
        <w:rPr>
          <w:rFonts w:ascii="CESI黑体-GB2312" w:eastAsia="CESI黑体-GB2312" w:hAnsi="CESI黑体-GB2312" w:cs="CESI黑体-GB2312" w:hint="eastAsia"/>
        </w:rPr>
      </w:pPr>
    </w:p>
    <w:tbl>
      <w:tblPr>
        <w:tblStyle w:val="ab"/>
        <w:tblW w:w="7015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470"/>
        <w:gridCol w:w="5545"/>
      </w:tblGrid>
      <w:tr w:rsidR="007F4207" w14:paraId="7FABD4A0" w14:textId="77777777" w:rsidTr="007F4207">
        <w:trPr>
          <w:trHeight w:val="379"/>
          <w:jc w:val="center"/>
        </w:trPr>
        <w:tc>
          <w:tcPr>
            <w:tcW w:w="1470" w:type="dxa"/>
            <w:vAlign w:val="center"/>
          </w:tcPr>
          <w:p w14:paraId="0DF050BC" w14:textId="77777777" w:rsidR="007F4207" w:rsidRDefault="007F4207">
            <w:pPr>
              <w:widowControl/>
              <w:spacing w:line="560" w:lineRule="exact"/>
              <w:jc w:val="center"/>
              <w:rPr>
                <w:rFonts w:ascii="仿宋_GB2312" w:hAnsi="仿宋_GB2312" w:cs="仿宋_GB2312" w:hint="eastAsia"/>
                <w:b/>
                <w:bCs/>
                <w:sz w:val="24"/>
                <w:szCs w:val="20"/>
              </w:rPr>
            </w:pPr>
            <w:r>
              <w:rPr>
                <w:rFonts w:ascii="仿宋_GB2312" w:hAnsi="仿宋_GB2312" w:cs="仿宋_GB2312" w:hint="eastAsia"/>
                <w:b/>
                <w:bCs/>
                <w:sz w:val="24"/>
                <w:szCs w:val="20"/>
              </w:rPr>
              <w:t>时间</w:t>
            </w:r>
          </w:p>
        </w:tc>
        <w:tc>
          <w:tcPr>
            <w:tcW w:w="5545" w:type="dxa"/>
            <w:vAlign w:val="center"/>
          </w:tcPr>
          <w:p w14:paraId="5755E967" w14:textId="77777777" w:rsidR="007F4207" w:rsidRDefault="007F4207">
            <w:pPr>
              <w:widowControl/>
              <w:spacing w:line="560" w:lineRule="exact"/>
              <w:jc w:val="center"/>
              <w:rPr>
                <w:rFonts w:ascii="仿宋_GB2312" w:hAnsi="仿宋_GB2312" w:cs="仿宋_GB2312" w:hint="eastAsia"/>
                <w:b/>
                <w:bCs/>
                <w:sz w:val="24"/>
                <w:szCs w:val="20"/>
              </w:rPr>
            </w:pPr>
            <w:r>
              <w:rPr>
                <w:rFonts w:ascii="仿宋_GB2312" w:hAnsi="仿宋_GB2312" w:cs="仿宋_GB2312" w:hint="eastAsia"/>
                <w:b/>
                <w:bCs/>
                <w:sz w:val="24"/>
                <w:szCs w:val="20"/>
              </w:rPr>
              <w:t>内容</w:t>
            </w:r>
          </w:p>
        </w:tc>
      </w:tr>
      <w:tr w:rsidR="007F4207" w14:paraId="27594248" w14:textId="77777777" w:rsidTr="007F4207">
        <w:trPr>
          <w:trHeight w:val="90"/>
          <w:jc w:val="center"/>
        </w:trPr>
        <w:tc>
          <w:tcPr>
            <w:tcW w:w="1470" w:type="dxa"/>
            <w:shd w:val="clear" w:color="auto" w:fill="FFFFFF"/>
            <w:vAlign w:val="center"/>
          </w:tcPr>
          <w:p w14:paraId="7E08F93B" w14:textId="77777777" w:rsidR="007F4207" w:rsidRDefault="007F4207">
            <w:pPr>
              <w:jc w:val="center"/>
              <w:rPr>
                <w:rFonts w:ascii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hAnsi="仿宋_GB2312" w:cs="仿宋_GB2312" w:hint="eastAsia"/>
                <w:bCs/>
                <w:sz w:val="22"/>
                <w:szCs w:val="22"/>
              </w:rPr>
              <w:t>13:30-14:00</w:t>
            </w:r>
          </w:p>
        </w:tc>
        <w:tc>
          <w:tcPr>
            <w:tcW w:w="5545" w:type="dxa"/>
            <w:shd w:val="clear" w:color="auto" w:fill="FFFFFF"/>
            <w:vAlign w:val="center"/>
          </w:tcPr>
          <w:p w14:paraId="394E370F" w14:textId="77777777" w:rsidR="007F4207" w:rsidRDefault="007F4207">
            <w:pPr>
              <w:rPr>
                <w:rFonts w:ascii="仿宋_GB2312" w:hAnsi="仿宋_GB2312" w:cs="仿宋_GB2312" w:hint="eastAsia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仿宋_GB2312" w:hAnsi="仿宋_GB2312" w:cs="仿宋_GB2312" w:hint="eastAsia"/>
                <w:b/>
                <w:color w:val="000000" w:themeColor="text1"/>
                <w:sz w:val="22"/>
                <w:szCs w:val="22"/>
              </w:rPr>
              <w:t>国内外科技期刊刊群发展模式与路径对比</w:t>
            </w:r>
          </w:p>
          <w:p w14:paraId="08A30036" w14:textId="77777777" w:rsidR="007F4207" w:rsidRDefault="007F4207">
            <w:pPr>
              <w:rPr>
                <w:rFonts w:ascii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hAnsi="仿宋_GB2312" w:cs="仿宋_GB2312" w:hint="eastAsia"/>
                <w:bCs/>
                <w:color w:val="000000" w:themeColor="text1"/>
                <w:sz w:val="22"/>
                <w:szCs w:val="22"/>
              </w:rPr>
              <w:t>报告人：钱九红，中国期刊协会副会长、有科科技出版（北京）有限公司总编辑</w:t>
            </w:r>
          </w:p>
        </w:tc>
      </w:tr>
      <w:tr w:rsidR="007F4207" w14:paraId="30414A5B" w14:textId="77777777" w:rsidTr="007F4207">
        <w:trPr>
          <w:trHeight w:val="90"/>
          <w:jc w:val="center"/>
        </w:trPr>
        <w:tc>
          <w:tcPr>
            <w:tcW w:w="1470" w:type="dxa"/>
            <w:shd w:val="clear" w:color="auto" w:fill="FFFFFF"/>
            <w:vAlign w:val="center"/>
          </w:tcPr>
          <w:p w14:paraId="26507AC8" w14:textId="77777777" w:rsidR="007F4207" w:rsidRDefault="007F4207">
            <w:pPr>
              <w:jc w:val="center"/>
              <w:rPr>
                <w:rFonts w:ascii="仿宋_GB2312" w:hAnsi="仿宋_GB2312" w:cs="仿宋_GB2312" w:hint="eastAsia"/>
                <w:bCs/>
                <w:color w:val="0000FF"/>
                <w:sz w:val="22"/>
                <w:szCs w:val="22"/>
              </w:rPr>
            </w:pPr>
            <w:r>
              <w:rPr>
                <w:rFonts w:ascii="仿宋_GB2312" w:hAnsi="仿宋_GB2312" w:cs="仿宋_GB2312" w:hint="eastAsia"/>
                <w:bCs/>
                <w:sz w:val="22"/>
                <w:szCs w:val="22"/>
              </w:rPr>
              <w:t>14:00-16:00</w:t>
            </w:r>
          </w:p>
        </w:tc>
        <w:tc>
          <w:tcPr>
            <w:tcW w:w="5545" w:type="dxa"/>
            <w:shd w:val="clear" w:color="auto" w:fill="FFFFFF"/>
            <w:vAlign w:val="center"/>
          </w:tcPr>
          <w:p w14:paraId="78830E17" w14:textId="0ED9CA2A" w:rsidR="007F4207" w:rsidRDefault="007F4207" w:rsidP="007F4207">
            <w:pPr>
              <w:rPr>
                <w:rFonts w:ascii="仿宋_GB2312" w:hAnsi="仿宋_GB2312" w:cs="仿宋_GB2312" w:hint="eastAsia"/>
                <w:bCs/>
                <w:color w:val="0000FF"/>
                <w:sz w:val="22"/>
                <w:szCs w:val="22"/>
              </w:rPr>
            </w:pPr>
            <w:r>
              <w:rPr>
                <w:rFonts w:ascii="仿宋_GB2312" w:hAnsi="仿宋_GB2312" w:cs="仿宋_GB2312" w:hint="eastAsia"/>
                <w:b/>
                <w:color w:val="000000" w:themeColor="text1"/>
                <w:sz w:val="22"/>
                <w:szCs w:val="22"/>
              </w:rPr>
              <w:t>入选首都科技期刊卓越行动计划的专业期刊集群</w:t>
            </w:r>
            <w:r>
              <w:rPr>
                <w:rFonts w:ascii="仿宋_GB2312" w:hAnsi="仿宋_GB2312" w:cs="仿宋_GB2312" w:hint="eastAsia"/>
                <w:bCs/>
                <w:color w:val="000000" w:themeColor="text1"/>
                <w:sz w:val="22"/>
                <w:szCs w:val="22"/>
              </w:rPr>
              <w:t>依次围绕行业或专业特色汇报一年的工作进展，以及下一步发展计划（每个刊群发言时间8—10分钟）</w:t>
            </w:r>
          </w:p>
        </w:tc>
      </w:tr>
      <w:tr w:rsidR="007F4207" w14:paraId="688CA7B8" w14:textId="77777777" w:rsidTr="007F4207">
        <w:trPr>
          <w:trHeight w:val="379"/>
          <w:jc w:val="center"/>
        </w:trPr>
        <w:tc>
          <w:tcPr>
            <w:tcW w:w="1470" w:type="dxa"/>
            <w:shd w:val="clear" w:color="auto" w:fill="FFFFFF"/>
            <w:vAlign w:val="center"/>
          </w:tcPr>
          <w:p w14:paraId="53CE5D53" w14:textId="77777777" w:rsidR="007F4207" w:rsidRDefault="007F4207">
            <w:pPr>
              <w:jc w:val="center"/>
              <w:rPr>
                <w:rFonts w:ascii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hAnsi="仿宋_GB2312" w:cs="仿宋_GB2312" w:hint="eastAsia"/>
                <w:bCs/>
                <w:sz w:val="22"/>
                <w:szCs w:val="22"/>
              </w:rPr>
              <w:t>16:00-16:30</w:t>
            </w:r>
          </w:p>
        </w:tc>
        <w:tc>
          <w:tcPr>
            <w:tcW w:w="5545" w:type="dxa"/>
            <w:shd w:val="clear" w:color="auto" w:fill="FFFFFF"/>
            <w:vAlign w:val="center"/>
          </w:tcPr>
          <w:p w14:paraId="2EDF11F2" w14:textId="77777777" w:rsidR="007F4207" w:rsidRDefault="007F4207">
            <w:pPr>
              <w:rPr>
                <w:rFonts w:ascii="仿宋_GB2312" w:hAnsi="仿宋_GB2312" w:cs="仿宋_GB2312" w:hint="eastAsia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仿宋_GB2312" w:hAnsi="仿宋_GB2312" w:cs="仿宋_GB2312" w:hint="eastAsia"/>
                <w:b/>
                <w:color w:val="000000" w:themeColor="text1"/>
                <w:sz w:val="22"/>
                <w:szCs w:val="22"/>
              </w:rPr>
              <w:t>从血液学期刊联盟建设谈专业期刊集群化发展</w:t>
            </w:r>
          </w:p>
          <w:p w14:paraId="3EC02DC2" w14:textId="77777777" w:rsidR="007F4207" w:rsidRDefault="007F4207">
            <w:pPr>
              <w:rPr>
                <w:rFonts w:ascii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hAnsi="仿宋_GB2312" w:cs="仿宋_GB2312" w:hint="eastAsia"/>
                <w:bCs/>
                <w:color w:val="000000" w:themeColor="text1"/>
                <w:sz w:val="22"/>
                <w:szCs w:val="22"/>
              </w:rPr>
              <w:t>报告人：刘爽，天津市期刊协会医药卫生期刊专委会副秘书长、血液学期刊联盟秘书长</w:t>
            </w:r>
          </w:p>
        </w:tc>
      </w:tr>
      <w:tr w:rsidR="007F4207" w14:paraId="21DC0978" w14:textId="77777777" w:rsidTr="007F4207">
        <w:trPr>
          <w:trHeight w:val="379"/>
          <w:jc w:val="center"/>
        </w:trPr>
        <w:tc>
          <w:tcPr>
            <w:tcW w:w="1470" w:type="dxa"/>
            <w:shd w:val="clear" w:color="auto" w:fill="FFFFFF"/>
            <w:vAlign w:val="center"/>
          </w:tcPr>
          <w:p w14:paraId="770B3B0C" w14:textId="77777777" w:rsidR="007F4207" w:rsidRDefault="007F4207">
            <w:pPr>
              <w:jc w:val="center"/>
              <w:rPr>
                <w:rFonts w:ascii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hAnsi="仿宋_GB2312" w:cs="仿宋_GB2312" w:hint="eastAsia"/>
                <w:bCs/>
                <w:sz w:val="22"/>
                <w:szCs w:val="22"/>
              </w:rPr>
              <w:t>16:30-17:00</w:t>
            </w:r>
          </w:p>
        </w:tc>
        <w:tc>
          <w:tcPr>
            <w:tcW w:w="5545" w:type="dxa"/>
            <w:shd w:val="clear" w:color="auto" w:fill="FFFFFF"/>
            <w:vAlign w:val="center"/>
          </w:tcPr>
          <w:p w14:paraId="04E52935" w14:textId="77777777" w:rsidR="007F4207" w:rsidRDefault="007F4207">
            <w:pPr>
              <w:rPr>
                <w:rFonts w:ascii="仿宋_GB2312" w:hAnsi="仿宋_GB2312" w:cs="仿宋_GB2312" w:hint="eastAsia"/>
                <w:bCs/>
                <w:sz w:val="22"/>
                <w:szCs w:val="22"/>
              </w:rPr>
            </w:pPr>
            <w:r>
              <w:rPr>
                <w:rFonts w:ascii="仿宋_GB2312" w:hAnsi="仿宋_GB2312" w:cs="仿宋_GB2312" w:hint="eastAsia"/>
                <w:b/>
                <w:color w:val="000000" w:themeColor="text1"/>
                <w:sz w:val="22"/>
                <w:szCs w:val="22"/>
              </w:rPr>
              <w:t>中国科技期刊卓越行动计划二期集群项目建设进展简介</w:t>
            </w:r>
            <w:r>
              <w:rPr>
                <w:rFonts w:ascii="仿宋_GB2312" w:hAnsi="仿宋_GB2312" w:cs="仿宋_GB2312" w:hint="eastAsia"/>
                <w:bCs/>
                <w:color w:val="000000" w:themeColor="text1"/>
                <w:sz w:val="22"/>
                <w:szCs w:val="22"/>
              </w:rPr>
              <w:t>报告人：白小晶，中国科协学会服务中心科技期刊项目服务处副编审</w:t>
            </w:r>
          </w:p>
        </w:tc>
      </w:tr>
    </w:tbl>
    <w:p w14:paraId="1163F785" w14:textId="77777777" w:rsidR="00AC3715" w:rsidRDefault="00AC3715"/>
    <w:p w14:paraId="431B6243" w14:textId="77777777" w:rsidR="00AC3715" w:rsidRDefault="00AC3715"/>
    <w:p w14:paraId="0C957FFB" w14:textId="77777777" w:rsidR="00AC3715" w:rsidRDefault="00AC3715"/>
    <w:p w14:paraId="5E5B7947" w14:textId="77777777" w:rsidR="00AC3715" w:rsidRDefault="00AC3715"/>
    <w:sectPr w:rsidR="00AC37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F6B26" w14:textId="77777777" w:rsidR="003E47BD" w:rsidRDefault="003E47BD">
      <w:r>
        <w:separator/>
      </w:r>
    </w:p>
  </w:endnote>
  <w:endnote w:type="continuationSeparator" w:id="0">
    <w:p w14:paraId="566380BC" w14:textId="77777777" w:rsidR="003E47BD" w:rsidRDefault="003E4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ESI黑体-GB2312">
    <w:altName w:val="黑体"/>
    <w:charset w:val="86"/>
    <w:family w:val="auto"/>
    <w:pitch w:val="default"/>
    <w:sig w:usb0="00000000" w:usb1="00000000" w:usb2="00000012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7475F" w14:textId="77777777" w:rsidR="003E47BD" w:rsidRDefault="003E47BD">
      <w:r>
        <w:separator/>
      </w:r>
    </w:p>
  </w:footnote>
  <w:footnote w:type="continuationSeparator" w:id="0">
    <w:p w14:paraId="62EEFCF0" w14:textId="77777777" w:rsidR="003E47BD" w:rsidRDefault="003E47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0A1"/>
    <w:rsid w:val="001401EA"/>
    <w:rsid w:val="002D50A1"/>
    <w:rsid w:val="00332D57"/>
    <w:rsid w:val="003E47BD"/>
    <w:rsid w:val="00726AB1"/>
    <w:rsid w:val="0076466E"/>
    <w:rsid w:val="007F4207"/>
    <w:rsid w:val="00965C8D"/>
    <w:rsid w:val="00AC3715"/>
    <w:rsid w:val="00E413F7"/>
    <w:rsid w:val="6B893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2A93E9"/>
  <w15:docId w15:val="{9B07ACD1-F543-474B-9825-9EC959290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仿宋_GB2312" w:hAnsi="Calibri" w:cs="Times New Roman"/>
      <w:sz w:val="32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widowControl w:val="0"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kern w:val="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widowControl w:val="0"/>
      <w:spacing w:before="80" w:after="40" w:line="278" w:lineRule="auto"/>
      <w:outlineLvl w:val="3"/>
    </w:pPr>
    <w:rPr>
      <w:rFonts w:asciiTheme="minorHAnsi" w:eastAsiaTheme="min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widowControl w:val="0"/>
      <w:spacing w:before="80" w:after="40" w:line="278" w:lineRule="auto"/>
      <w:outlineLvl w:val="4"/>
    </w:pPr>
    <w:rPr>
      <w:rFonts w:asciiTheme="minorHAnsi" w:eastAsiaTheme="minorEastAsia" w:hAnsiTheme="minorHAnsi" w:cstheme="majorBidi"/>
      <w:color w:val="2F5496" w:themeColor="accent1" w:themeShade="BF"/>
      <w:kern w:val="2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widowControl w:val="0"/>
      <w:spacing w:before="40" w:line="278" w:lineRule="auto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kern w:val="2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widowControl w:val="0"/>
      <w:spacing w:before="40" w:line="278" w:lineRule="auto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widowControl w:val="0"/>
      <w:spacing w:line="278" w:lineRule="auto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widowControl w:val="0"/>
      <w:spacing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widowControl w:val="0"/>
      <w:tabs>
        <w:tab w:val="center" w:pos="4153"/>
        <w:tab w:val="right" w:pos="8306"/>
      </w:tabs>
      <w:snapToGrid w:val="0"/>
      <w:spacing w:after="160"/>
    </w:pPr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paragraph" w:styleId="a5">
    <w:name w:val="header"/>
    <w:basedOn w:val="a"/>
    <w:link w:val="a6"/>
    <w:uiPriority w:val="99"/>
    <w:unhideWhenUsed/>
    <w:qFormat/>
    <w:pPr>
      <w:widowControl w:val="0"/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paragraph" w:styleId="a7">
    <w:name w:val="Subtitle"/>
    <w:basedOn w:val="a"/>
    <w:next w:val="a"/>
    <w:link w:val="a8"/>
    <w:uiPriority w:val="11"/>
    <w:qFormat/>
    <w:pPr>
      <w:widowControl w:val="0"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a9">
    <w:name w:val="Title"/>
    <w:basedOn w:val="a"/>
    <w:next w:val="a"/>
    <w:link w:val="aa"/>
    <w:uiPriority w:val="10"/>
    <w:qFormat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table" w:styleId="ab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widowControl w:val="0"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ad">
    <w:name w:val="引用 字符"/>
    <w:basedOn w:val="a0"/>
    <w:link w:val="ac"/>
    <w:uiPriority w:val="29"/>
    <w:qFormat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widowControl w:val="0"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2"/>
      <w14:ligatures w14:val="standardContextual"/>
    </w:r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sz w:val="22"/>
      <w14:ligatures w14:val="standardContextual"/>
    </w:rPr>
  </w:style>
  <w:style w:type="character" w:customStyle="1" w:styleId="af0">
    <w:name w:val="明显引用 字符"/>
    <w:basedOn w:val="a0"/>
    <w:link w:val="af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229</Characters>
  <Application>Microsoft Office Word</Application>
  <DocSecurity>0</DocSecurity>
  <Lines>25</Lines>
  <Paragraphs>22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jiashu cui</dc:creator>
  <cp:lastModifiedBy>jiashu cui</cp:lastModifiedBy>
  <cp:revision>5</cp:revision>
  <dcterms:created xsi:type="dcterms:W3CDTF">2026-10-22T07:00:00Z</dcterms:created>
  <dcterms:modified xsi:type="dcterms:W3CDTF">2026-10-23T02:42:00Z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eyJoZGlkIjoiYjk2YzllZWY5NTk1NGM1MzBkOGNkMGQ5YmMwMTc1MTIiLCJ1c2VySWQiOiIzMDQ2MDM5NTAifQ==</vt:lpwstr>
  </property>
  <property fmtid="{D5CDD505-2E9C-101B-9397-08002B2CF9AE}" pid="3" name="KSOProductBuildVer">
    <vt:lpwstr>2052-12.1.0.29161</vt:lpwstr>
  </property>
  <property fmtid="{D5CDD505-2E9C-101B-9397-08002B2CF9AE}" pid="4" name="ICV">
    <vt:lpwstr>F7A582E0E27D4476ABD6CFE3F98D8272_13</vt:lpwstr>
  </property>
</Properties>
</file>