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8" w:line="217" w:lineRule="auto"/>
        <w:jc w:val="center"/>
        <w:outlineLvl w:val="0"/>
        <w:rPr>
          <w:rFonts w:ascii="黑体" w:hAnsi="黑体" w:eastAsia="黑体" w:cs="黑体"/>
          <w:spacing w:val="9"/>
          <w:sz w:val="43"/>
          <w:szCs w:val="43"/>
        </w:rPr>
      </w:pPr>
    </w:p>
    <w:p>
      <w:pPr>
        <w:spacing w:before="88" w:line="217" w:lineRule="auto"/>
        <w:jc w:val="center"/>
        <w:outlineLvl w:val="0"/>
        <w:rPr>
          <w:rFonts w:ascii="黑体" w:hAnsi="黑体" w:eastAsia="黑体" w:cs="黑体"/>
          <w:spacing w:val="9"/>
          <w:sz w:val="43"/>
          <w:szCs w:val="43"/>
        </w:rPr>
      </w:pPr>
    </w:p>
    <w:p>
      <w:pPr>
        <w:spacing w:before="88" w:line="217" w:lineRule="auto"/>
        <w:jc w:val="center"/>
        <w:outlineLvl w:val="0"/>
        <w:rPr>
          <w:rFonts w:ascii="方正小标宋简体" w:hAnsi="方正小标宋简体" w:eastAsia="方正小标宋简体" w:cs="方正小标宋简体"/>
          <w:spacing w:val="9"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52"/>
          <w:szCs w:val="52"/>
        </w:rPr>
        <w:t>首都工程创新实践案例征集申报书</w:t>
      </w:r>
    </w:p>
    <w:p>
      <w:pPr>
        <w:spacing w:before="88" w:line="217" w:lineRule="auto"/>
        <w:jc w:val="center"/>
        <w:outlineLvl w:val="0"/>
        <w:rPr>
          <w:rFonts w:ascii="黑体" w:hAnsi="黑体" w:eastAsia="黑体" w:cs="黑体"/>
          <w:spacing w:val="9"/>
          <w:sz w:val="43"/>
          <w:szCs w:val="43"/>
        </w:rPr>
      </w:pPr>
    </w:p>
    <w:p>
      <w:pPr>
        <w:spacing w:before="88" w:line="217" w:lineRule="auto"/>
        <w:jc w:val="center"/>
        <w:outlineLvl w:val="0"/>
        <w:rPr>
          <w:rFonts w:ascii="黑体" w:hAnsi="黑体" w:eastAsia="黑体" w:cs="黑体"/>
          <w:spacing w:val="9"/>
          <w:sz w:val="43"/>
          <w:szCs w:val="43"/>
        </w:rPr>
      </w:pPr>
    </w:p>
    <w:p>
      <w:pPr>
        <w:spacing w:before="88" w:line="360" w:lineRule="auto"/>
        <w:jc w:val="center"/>
        <w:outlineLvl w:val="0"/>
        <w:rPr>
          <w:rFonts w:ascii="黑体" w:hAnsi="黑体" w:eastAsia="黑体" w:cs="黑体"/>
          <w:spacing w:val="9"/>
          <w:sz w:val="36"/>
          <w:szCs w:val="36"/>
        </w:rPr>
      </w:pPr>
    </w:p>
    <w:p>
      <w:pPr>
        <w:spacing w:before="88" w:line="360" w:lineRule="auto"/>
        <w:outlineLvl w:val="0"/>
        <w:rPr>
          <w:rFonts w:ascii="黑体" w:hAnsi="黑体" w:eastAsia="黑体" w:cs="黑体"/>
          <w:spacing w:val="9"/>
          <w:sz w:val="36"/>
          <w:szCs w:val="36"/>
        </w:rPr>
      </w:pPr>
    </w:p>
    <w:p>
      <w:pPr>
        <w:pStyle w:val="2"/>
        <w:rPr>
          <w:rFonts w:ascii="黑体" w:hAnsi="黑体" w:eastAsia="黑体" w:cs="黑体"/>
          <w:spacing w:val="9"/>
          <w:sz w:val="36"/>
          <w:szCs w:val="36"/>
        </w:rPr>
      </w:pPr>
    </w:p>
    <w:p>
      <w:pPr>
        <w:pStyle w:val="3"/>
        <w:rPr>
          <w:rFonts w:ascii="黑体" w:hAnsi="黑体" w:eastAsia="黑体" w:cs="黑体"/>
          <w:spacing w:val="9"/>
          <w:sz w:val="36"/>
          <w:szCs w:val="36"/>
        </w:rPr>
      </w:pPr>
    </w:p>
    <w:p/>
    <w:p>
      <w:pPr>
        <w:pStyle w:val="2"/>
        <w:rPr>
          <w:rFonts w:ascii="黑体" w:hAnsi="黑体" w:eastAsia="黑体" w:cs="黑体"/>
          <w:spacing w:val="9"/>
          <w:sz w:val="36"/>
          <w:szCs w:val="36"/>
        </w:rPr>
      </w:pPr>
    </w:p>
    <w:p>
      <w:pPr>
        <w:spacing w:before="88" w:line="360" w:lineRule="auto"/>
        <w:jc w:val="center"/>
        <w:outlineLvl w:val="0"/>
        <w:rPr>
          <w:rFonts w:ascii="黑体" w:hAnsi="黑体" w:eastAsia="黑体" w:cs="黑体"/>
          <w:spacing w:val="9"/>
          <w:sz w:val="36"/>
          <w:szCs w:val="36"/>
        </w:rPr>
      </w:pPr>
      <w:r>
        <w:rPr>
          <w:rFonts w:hint="eastAsia" w:ascii="黑体" w:hAnsi="黑体" w:eastAsia="黑体" w:cs="黑体"/>
          <w:spacing w:val="9"/>
          <w:sz w:val="36"/>
          <w:szCs w:val="36"/>
        </w:rPr>
        <w:t>项目名称：________________________</w:t>
      </w:r>
    </w:p>
    <w:p>
      <w:pPr>
        <w:spacing w:before="88" w:line="360" w:lineRule="auto"/>
        <w:jc w:val="center"/>
        <w:outlineLvl w:val="0"/>
        <w:rPr>
          <w:rFonts w:ascii="黑体" w:hAnsi="黑体" w:eastAsia="黑体" w:cs="黑体"/>
          <w:spacing w:val="9"/>
          <w:sz w:val="36"/>
          <w:szCs w:val="36"/>
        </w:rPr>
      </w:pPr>
      <w:r>
        <w:rPr>
          <w:rFonts w:hint="eastAsia" w:ascii="黑体" w:hAnsi="黑体" w:eastAsia="黑体" w:cs="黑体"/>
          <w:spacing w:val="9"/>
          <w:sz w:val="36"/>
          <w:szCs w:val="36"/>
        </w:rPr>
        <w:t>申报单位：________________________</w:t>
      </w:r>
    </w:p>
    <w:p>
      <w:pPr>
        <w:spacing w:before="88" w:line="360" w:lineRule="auto"/>
        <w:jc w:val="center"/>
        <w:outlineLvl w:val="0"/>
        <w:rPr>
          <w:rFonts w:ascii="黑体" w:hAnsi="黑体" w:eastAsia="黑体" w:cs="黑体"/>
          <w:spacing w:val="9"/>
          <w:sz w:val="43"/>
          <w:szCs w:val="43"/>
        </w:rPr>
      </w:pPr>
      <w:r>
        <w:rPr>
          <w:rFonts w:hint="eastAsia" w:ascii="黑体" w:hAnsi="黑体" w:eastAsia="黑体" w:cs="黑体"/>
          <w:spacing w:val="9"/>
          <w:sz w:val="36"/>
          <w:szCs w:val="36"/>
        </w:rPr>
        <w:t>申报日期：________________________</w:t>
      </w:r>
    </w:p>
    <w:p>
      <w:pPr>
        <w:pStyle w:val="2"/>
        <w:rPr>
          <w:rFonts w:ascii="黑体" w:hAnsi="黑体" w:eastAsia="黑体" w:cs="黑体"/>
          <w:spacing w:val="9"/>
          <w:sz w:val="43"/>
          <w:szCs w:val="43"/>
        </w:rPr>
      </w:pPr>
    </w:p>
    <w:p>
      <w:pPr>
        <w:pStyle w:val="2"/>
        <w:rPr>
          <w:rFonts w:ascii="黑体" w:hAnsi="黑体" w:eastAsia="黑体" w:cs="黑体"/>
          <w:spacing w:val="9"/>
          <w:sz w:val="43"/>
          <w:szCs w:val="43"/>
        </w:rPr>
      </w:pPr>
    </w:p>
    <w:p>
      <w:pPr>
        <w:spacing w:before="88" w:line="360" w:lineRule="auto"/>
        <w:jc w:val="center"/>
        <w:outlineLvl w:val="0"/>
        <w:rPr>
          <w:rFonts w:ascii="方正仿宋_GBK" w:hAnsi="方正仿宋_GBK" w:eastAsia="方正仿宋_GBK" w:cs="方正仿宋_GBK"/>
          <w:b/>
          <w:bCs/>
          <w:spacing w:val="9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pacing w:val="9"/>
          <w:sz w:val="32"/>
          <w:szCs w:val="32"/>
        </w:rPr>
        <w:t>北京市科</w:t>
      </w:r>
      <w:r>
        <w:rPr>
          <w:rFonts w:hint="eastAsia" w:ascii="方正仿宋_GBK" w:hAnsi="方正仿宋_GBK" w:eastAsia="方正仿宋_GBK" w:cs="方正仿宋_GBK"/>
          <w:b/>
          <w:bCs/>
          <w:spacing w:val="9"/>
          <w:sz w:val="32"/>
          <w:szCs w:val="32"/>
          <w:lang w:val="en-US" w:eastAsia="zh-CN"/>
        </w:rPr>
        <w:t>学</w:t>
      </w:r>
      <w:r>
        <w:rPr>
          <w:rFonts w:hint="eastAsia" w:ascii="方正仿宋_GBK" w:hAnsi="方正仿宋_GBK" w:eastAsia="方正仿宋_GBK" w:cs="方正仿宋_GBK"/>
          <w:b/>
          <w:bCs/>
          <w:spacing w:val="9"/>
          <w:sz w:val="32"/>
          <w:szCs w:val="32"/>
        </w:rPr>
        <w:t>技术协会创新服务中心</w:t>
      </w:r>
    </w:p>
    <w:p>
      <w:pPr>
        <w:spacing w:before="88" w:line="360" w:lineRule="auto"/>
        <w:jc w:val="center"/>
        <w:outlineLvl w:val="0"/>
        <w:rPr>
          <w:rFonts w:ascii="方正仿宋_GBK" w:hAnsi="方正仿宋_GBK" w:eastAsia="方正仿宋_GBK" w:cs="方正仿宋_GBK"/>
          <w:b/>
          <w:bCs/>
          <w:spacing w:val="9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b/>
          <w:bCs/>
          <w:spacing w:val="9"/>
          <w:sz w:val="32"/>
          <w:szCs w:val="32"/>
        </w:rPr>
        <w:t>二零二</w:t>
      </w:r>
      <w:r>
        <w:rPr>
          <w:rFonts w:hint="eastAsia" w:ascii="方正仿宋_GBK" w:hAnsi="方正仿宋_GBK" w:eastAsia="方正仿宋_GBK" w:cs="方正仿宋_GBK"/>
          <w:b/>
          <w:bCs/>
          <w:spacing w:val="9"/>
          <w:sz w:val="32"/>
          <w:szCs w:val="32"/>
          <w:lang w:eastAsia="zh-CN"/>
        </w:rPr>
        <w:t>六</w:t>
      </w:r>
      <w:r>
        <w:rPr>
          <w:rFonts w:hint="eastAsia" w:ascii="方正仿宋_GBK" w:hAnsi="方正仿宋_GBK" w:eastAsia="方正仿宋_GBK" w:cs="方正仿宋_GBK"/>
          <w:b/>
          <w:bCs/>
          <w:spacing w:val="9"/>
          <w:sz w:val="32"/>
          <w:szCs w:val="32"/>
        </w:rPr>
        <w:t>年</w:t>
      </w:r>
    </w:p>
    <w:p>
      <w:pPr>
        <w:spacing w:before="88" w:line="217" w:lineRule="auto"/>
        <w:ind w:left="2027"/>
        <w:outlineLvl w:val="0"/>
        <w:rPr>
          <w:rFonts w:ascii="方正仿宋_GBK" w:hAnsi="方正仿宋_GBK" w:eastAsia="方正仿宋_GBK" w:cs="方正仿宋_GBK"/>
          <w:b/>
          <w:bCs/>
          <w:spacing w:val="9"/>
          <w:sz w:val="43"/>
          <w:szCs w:val="43"/>
        </w:rPr>
        <w:sectPr>
          <w:headerReference r:id="rId3" w:type="default"/>
          <w:footerReference r:id="rId4" w:type="default"/>
          <w:pgSz w:w="11905" w:h="16837"/>
          <w:pgMar w:top="2098" w:right="1474" w:bottom="1984" w:left="1587" w:header="0" w:footer="443" w:gutter="0"/>
          <w:cols w:space="720" w:num="1"/>
        </w:sectPr>
      </w:pPr>
    </w:p>
    <w:p>
      <w:pPr>
        <w:spacing w:before="88" w:line="217" w:lineRule="auto"/>
        <w:jc w:val="center"/>
        <w:outlineLvl w:val="0"/>
        <w:rPr>
          <w:rFonts w:ascii="黑体" w:hAnsi="黑体" w:eastAsia="黑体" w:cs="黑体"/>
          <w:sz w:val="43"/>
          <w:szCs w:val="43"/>
        </w:rPr>
      </w:pPr>
      <w:r>
        <w:rPr>
          <w:rFonts w:hint="eastAsia" w:ascii="方正小标宋简体" w:hAnsi="方正小标宋简体" w:eastAsia="方正小标宋简体" w:cs="方正小标宋简体"/>
          <w:spacing w:val="9"/>
          <w:sz w:val="43"/>
          <w:szCs w:val="43"/>
        </w:rPr>
        <w:t>首都工程创新实践案例征集申报书</w:t>
      </w:r>
    </w:p>
    <w:tbl>
      <w:tblPr>
        <w:tblStyle w:val="25"/>
        <w:tblW w:w="978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2"/>
        <w:gridCol w:w="3083"/>
        <w:gridCol w:w="1620"/>
        <w:gridCol w:w="337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782" w:type="dxa"/>
            <w:gridSpan w:val="4"/>
          </w:tcPr>
          <w:p>
            <w:pPr>
              <w:pStyle w:val="24"/>
              <w:spacing w:before="179" w:line="227" w:lineRule="auto"/>
              <w:ind w:left="4232"/>
              <w:rPr>
                <w:sz w:val="31"/>
                <w:szCs w:val="31"/>
              </w:rPr>
            </w:pPr>
            <w:r>
              <w:rPr>
                <w:spacing w:val="7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基本信息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</w:pPr>
            <w:r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pStyle w:val="24"/>
              <w:spacing w:before="28" w:line="216" w:lineRule="auto"/>
              <w:ind w:right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单位名称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pStyle w:val="24"/>
              <w:spacing w:before="30" w:line="212" w:lineRule="auto"/>
              <w:ind w:left="56" w:right="16" w:hanging="4"/>
              <w:rPr>
                <w:rFonts w:hint="default" w:eastAsia="仿宋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注册地址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pStyle w:val="24"/>
              <w:spacing w:before="30" w:line="212" w:lineRule="auto"/>
              <w:ind w:left="56" w:right="16" w:hanging="4"/>
              <w:rPr>
                <w:rFonts w:hint="default" w:eastAsia="仿宋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单位性质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□党政机关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□高等院校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□科研院所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□其他事业单位（医院、场馆、公益技术服务机构等）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央企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□国有企业（含市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/区属国企）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□民营企业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□港澳台商投资企业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□外资企业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□社会组织（社会团体、社会服务机构/民办非企业、基金会）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□新型研发机构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□其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他（请填列：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_____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rFonts w:hint="eastAsia" w:eastAsia="仿宋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产业领域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新一代信息技术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医药健康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人工智能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绿色先进能源与低碳环保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集成电路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机器人与智能制造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智能网联汽车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空天技术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第六代移动通信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量子科技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生物制造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脑机接口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 w:cs="仿宋"/>
                <w:spacing w:val="-3"/>
                <w:kern w:val="2"/>
                <w:sz w:val="24"/>
                <w:szCs w:val="24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单位获相关部门认定的资质情况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1.高新技术企业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2.企业技术中心 市级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国家级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3.北京市知识产权试点单位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/优势单位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4.专精特新中小企业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ind w:firstLine="240" w:firstLineChars="10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专精特新“小巨人”企业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5.隐形冠军企业 □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6.博士后科研工作站 □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7.其他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（请填列：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_____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spacing w:line="400" w:lineRule="exact"/>
              <w:ind w:firstLine="0" w:firstLineChars="0"/>
              <w:jc w:val="center"/>
              <w:rPr>
                <w:rFonts w:hint="eastAsia" w:ascii="仿宋" w:hAnsi="仿宋" w:eastAsia="仿宋" w:cs="仿宋"/>
                <w:spacing w:val="-3"/>
                <w:kern w:val="2"/>
                <w:sz w:val="24"/>
                <w:szCs w:val="24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仿宋" w:hAnsi="仿宋" w:eastAsia="仿宋" w:cs="仿宋"/>
                <w:spacing w:val="-3"/>
                <w:kern w:val="2"/>
                <w:sz w:val="24"/>
                <w:szCs w:val="24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项目对标北京市 “十五五”规划契合点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新质生产力培育  □数字经济&amp;绿色经济双标杆  □关键核心技术攻关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□科技成果转化    □绿色低碳转型             □超大城市治理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□京津冀协同      □“四个中心”建设</w:t>
            </w:r>
          </w:p>
          <w:p>
            <w:pPr>
              <w:spacing w:line="400" w:lineRule="exact"/>
              <w:ind w:firstLine="0" w:firstLineChars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□其他（请填列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_____）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所属区域</w:t>
            </w:r>
          </w:p>
        </w:tc>
        <w:tc>
          <w:tcPr>
            <w:tcW w:w="8080" w:type="dxa"/>
            <w:gridSpan w:val="3"/>
            <w:vAlign w:val="center"/>
          </w:tcPr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朝阳区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海淀区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顺义区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昌平区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怀柔区  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经开区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东城区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西城区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丰台区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石景山区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通州区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大兴区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门头沟区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房山区  </w:t>
            </w:r>
          </w:p>
          <w:p>
            <w:pPr>
              <w:pStyle w:val="24"/>
              <w:spacing w:before="167" w:line="221" w:lineRule="auto"/>
              <w:ind w:left="56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平谷区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密云区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延庆区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是否上市公司</w:t>
            </w:r>
          </w:p>
        </w:tc>
        <w:tc>
          <w:tcPr>
            <w:tcW w:w="308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spacing w:before="167" w:line="221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val="en-US" w:eastAsia="zh-CN"/>
              </w:rPr>
              <w:t xml:space="preserve">  </w:t>
            </w:r>
          </w:p>
        </w:tc>
        <w:tc>
          <w:tcPr>
            <w:tcW w:w="162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4"/>
              <w:spacing w:before="167" w:line="221" w:lineRule="auto"/>
              <w:ind w:left="56" w:leftChars="0"/>
              <w:jc w:val="both"/>
              <w:rPr>
                <w:rFonts w:hint="eastAsia"/>
                <w:spacing w:val="-3"/>
                <w:sz w:val="24"/>
                <w:szCs w:val="24"/>
                <w:highlight w:val="none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:highlight w:val="none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是否成立科协</w:t>
            </w:r>
          </w:p>
        </w:tc>
        <w:tc>
          <w:tcPr>
            <w:tcW w:w="3377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spacing w:before="167" w:line="221" w:lineRule="auto"/>
              <w:ind w:left="56" w:leftChars="0"/>
              <w:jc w:val="both"/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eastAsia="zh-CN"/>
              </w:rPr>
              <w:t>否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bCs/>
                <w:sz w:val="22"/>
                <w:szCs w:val="22"/>
                <w:highlight w:val="none"/>
                <w:lang w:eastAsia="zh-CN"/>
              </w:rPr>
              <w:t>已获得批复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联系人</w:t>
            </w:r>
          </w:p>
        </w:tc>
        <w:tc>
          <w:tcPr>
            <w:tcW w:w="3083" w:type="dxa"/>
            <w:vAlign w:val="center"/>
          </w:tcPr>
          <w:p>
            <w:pPr>
              <w:pStyle w:val="24"/>
              <w:spacing w:before="158" w:line="223" w:lineRule="auto"/>
              <w:rPr>
                <w:rFonts w:hint="eastAsia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邮</w:t>
            </w:r>
            <w:r>
              <w:rPr>
                <w:rFonts w:hint="eastAsia"/>
                <w:spacing w:val="-3"/>
                <w:sz w:val="24"/>
                <w:szCs w:val="24"/>
                <w:lang w:val="en-US"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 xml:space="preserve"> </w:t>
            </w:r>
            <w:r>
              <w:rPr>
                <w:rFonts w:hint="eastAsia"/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箱</w:t>
            </w:r>
          </w:p>
        </w:tc>
        <w:tc>
          <w:tcPr>
            <w:tcW w:w="3377" w:type="dxa"/>
            <w:vAlign w:val="center"/>
          </w:tcPr>
          <w:p>
            <w:pPr>
              <w:pStyle w:val="24"/>
              <w:spacing w:before="33" w:line="203" w:lineRule="auto"/>
              <w:ind w:left="55" w:right="16" w:hanging="3"/>
              <w:rPr>
                <w:rFonts w:hint="default" w:eastAsia="仿宋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702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联系电话</w:t>
            </w:r>
          </w:p>
        </w:tc>
        <w:tc>
          <w:tcPr>
            <w:tcW w:w="3083" w:type="dxa"/>
            <w:vAlign w:val="center"/>
          </w:tcPr>
          <w:p>
            <w:pPr>
              <w:pStyle w:val="24"/>
              <w:spacing w:before="291" w:line="221" w:lineRule="auto"/>
              <w:rPr>
                <w:rFonts w:hint="default" w:eastAsia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20" w:type="dxa"/>
            <w:vAlign w:val="center"/>
          </w:tcPr>
          <w:p>
            <w:pPr>
              <w:pStyle w:val="24"/>
              <w:spacing w:before="72" w:line="181" w:lineRule="auto"/>
              <w:jc w:val="center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通讯地址</w:t>
            </w:r>
          </w:p>
        </w:tc>
        <w:tc>
          <w:tcPr>
            <w:tcW w:w="3377" w:type="dxa"/>
            <w:vAlign w:val="center"/>
          </w:tcPr>
          <w:p>
            <w:pPr>
              <w:pStyle w:val="24"/>
              <w:spacing w:before="30" w:line="204" w:lineRule="auto"/>
              <w:ind w:left="76" w:right="16" w:hanging="24"/>
              <w:rPr>
                <w:rFonts w:hint="default" w:eastAsia="仿宋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9782" w:type="dxa"/>
            <w:gridSpan w:val="4"/>
            <w:vAlign w:val="center"/>
          </w:tcPr>
          <w:p>
            <w:pPr>
              <w:pStyle w:val="24"/>
              <w:jc w:val="center"/>
              <w:rPr>
                <w:spacing w:val="7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7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案例信息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11" w:hRule="atLeast"/>
        </w:trPr>
        <w:tc>
          <w:tcPr>
            <w:tcW w:w="9782" w:type="dxa"/>
            <w:gridSpan w:val="4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pacing w:val="-2"/>
                <w:sz w:val="30"/>
                <w:szCs w:val="30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30"/>
                <w:szCs w:val="30"/>
                <w:lang w:eastAsia="zh-CN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一、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30"/>
                <w:szCs w:val="30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项目案例背景</w:t>
            </w:r>
          </w:p>
          <w:p>
            <w:pPr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sz w:val="28"/>
                <w:szCs w:val="28"/>
                <w:lang w:val="en-US" w:eastAsia="zh-CN"/>
              </w:rPr>
              <w:t>介绍工程实施时代背景、政策导向，紧扣首都“四个中心”、发展新质生产力、数字经济绿色经济双标杆、超大城市治理、卡脖子技术痛点、产业短板、民生需求；写清楚项目要解决什么现实问题、面临哪些技术/管理/资源挑战，说明立项目的与十五五发展目标的关联性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sz w:val="28"/>
                <w:szCs w:val="28"/>
              </w:rPr>
              <w:t>建议字数200-500字。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sz w:val="28"/>
                <w:szCs w:val="28"/>
                <w:lang w:eastAsia="zh-CN"/>
              </w:rPr>
              <w:t>）</w:t>
            </w:r>
          </w:p>
          <w:p>
            <w:pPr>
              <w:pStyle w:val="24"/>
              <w:spacing w:before="71" w:line="214" w:lineRule="auto"/>
              <w:ind w:left="52" w:right="16"/>
            </w:pPr>
          </w:p>
        </w:tc>
      </w:tr>
    </w:tbl>
    <w:p>
      <w:pPr>
        <w:sectPr>
          <w:footerReference r:id="rId5" w:type="default"/>
          <w:pgSz w:w="11905" w:h="16837"/>
          <w:pgMar w:top="1185" w:right="1099" w:bottom="704" w:left="1078" w:header="0" w:footer="443" w:gutter="0"/>
          <w:pgNumType w:start="1"/>
          <w:cols w:space="720" w:num="1"/>
        </w:sectPr>
      </w:pPr>
    </w:p>
    <w:p>
      <w:pPr>
        <w:spacing w:line="83" w:lineRule="exact"/>
      </w:pPr>
    </w:p>
    <w:tbl>
      <w:tblPr>
        <w:tblStyle w:val="25"/>
        <w:tblW w:w="971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23" w:hRule="atLeast"/>
        </w:trPr>
        <w:tc>
          <w:tcPr>
            <w:tcW w:w="9712" w:type="dxa"/>
          </w:tcPr>
          <w:p>
            <w:pPr>
              <w:pStyle w:val="24"/>
              <w:numPr>
                <w:ilvl w:val="0"/>
                <w:numId w:val="1"/>
              </w:numPr>
              <w:spacing w:before="72" w:line="226" w:lineRule="auto"/>
              <w:ind w:left="52" w:right="16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项目案例综述</w:t>
            </w:r>
          </w:p>
          <w:p>
            <w:pPr>
              <w:pStyle w:val="24"/>
              <w:numPr>
                <w:ilvl w:val="0"/>
                <w:numId w:val="0"/>
              </w:numPr>
              <w:spacing w:before="72" w:line="226" w:lineRule="auto"/>
              <w:ind w:right="16" w:rightChars="0"/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介绍总体设计方案、实施组织模式、关键里程碑节点、参建人员组织、总投资构成（财政/社会资本占比）、建设周期、落地运行情况；重点体现如何落实十五五重大工程建设思路，项目产出的直接成效、应用场景，说明项目在首都/京津冀范围内示范价值。建议字数500-1000字。）</w:t>
            </w:r>
          </w:p>
        </w:tc>
      </w:tr>
    </w:tbl>
    <w:p/>
    <w:p>
      <w:pPr>
        <w:sectPr>
          <w:footerReference r:id="rId6" w:type="default"/>
          <w:pgSz w:w="11905" w:h="16837"/>
          <w:pgMar w:top="1185" w:right="1099" w:bottom="704" w:left="1078" w:header="0" w:footer="443" w:gutter="0"/>
          <w:cols w:space="720" w:num="1"/>
        </w:sectPr>
      </w:pPr>
    </w:p>
    <w:p>
      <w:pPr>
        <w:spacing w:line="83" w:lineRule="exact"/>
      </w:pPr>
    </w:p>
    <w:tbl>
      <w:tblPr>
        <w:tblStyle w:val="25"/>
        <w:tblW w:w="971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5" w:hRule="atLeast"/>
        </w:trPr>
        <w:tc>
          <w:tcPr>
            <w:tcW w:w="9712" w:type="dxa"/>
          </w:tcPr>
          <w:p>
            <w:pPr>
              <w:pStyle w:val="24"/>
              <w:numPr>
                <w:ilvl w:val="0"/>
                <w:numId w:val="1"/>
              </w:numPr>
              <w:spacing w:before="72" w:line="226" w:lineRule="auto"/>
              <w:ind w:left="52" w:right="16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项目技术创新亮点</w:t>
            </w:r>
          </w:p>
          <w:p>
            <w:pPr>
              <w:pStyle w:val="24"/>
              <w:spacing w:before="72" w:line="227" w:lineRule="auto"/>
              <w:ind w:left="51" w:right="16"/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阐述采用的新技术、新工艺、新材料、新装备；关键核心技术突破情况；专利、软著、标准、论文、专著、样机、中试成果；优先体现未来产业、战略性新兴产业攻关成果，体现科技自立自强，对接十五五强化原始创新、关键技术突破要求。建议字数200-500字。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6" w:hRule="atLeast"/>
        </w:trPr>
        <w:tc>
          <w:tcPr>
            <w:tcW w:w="9712" w:type="dxa"/>
          </w:tcPr>
          <w:p>
            <w:pPr>
              <w:pStyle w:val="24"/>
              <w:numPr>
                <w:ilvl w:val="0"/>
                <w:numId w:val="1"/>
              </w:numPr>
              <w:spacing w:before="72" w:line="226" w:lineRule="auto"/>
              <w:ind w:left="52" w:right="16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项目管理创新亮点</w:t>
            </w:r>
          </w:p>
          <w:p>
            <w:pPr>
              <w:pStyle w:val="24"/>
              <w:spacing w:before="72" w:line="226" w:lineRule="auto"/>
              <w:ind w:left="53" w:right="16" w:hanging="1"/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工程建设、项目组织、产学研协同、大中小企业融通、全过程管控、数字化智慧管理模式；改革机制、流程创新；对工程降本增效、风险防控、项目快速落地的价值；体现现代化工程治理体系，服务首都高质量发展。建议字数200-500字。）</w:t>
            </w:r>
          </w:p>
          <w:p>
            <w:pPr>
              <w:pStyle w:val="24"/>
              <w:spacing w:line="176" w:lineRule="auto"/>
              <w:ind w:left="47"/>
            </w:pPr>
          </w:p>
        </w:tc>
      </w:tr>
    </w:tbl>
    <w:p/>
    <w:p>
      <w:pPr>
        <w:sectPr>
          <w:footerReference r:id="rId7" w:type="default"/>
          <w:pgSz w:w="11905" w:h="16837"/>
          <w:pgMar w:top="1185" w:right="1099" w:bottom="704" w:left="1078" w:header="0" w:footer="443" w:gutter="0"/>
          <w:cols w:space="720" w:num="1"/>
        </w:sectPr>
      </w:pPr>
    </w:p>
    <w:p>
      <w:pPr>
        <w:spacing w:line="83" w:lineRule="exact"/>
      </w:pPr>
    </w:p>
    <w:tbl>
      <w:tblPr>
        <w:tblStyle w:val="25"/>
        <w:tblW w:w="971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5" w:hRule="atLeast"/>
        </w:trPr>
        <w:tc>
          <w:tcPr>
            <w:tcW w:w="9712" w:type="dxa"/>
          </w:tcPr>
          <w:p>
            <w:pPr>
              <w:pStyle w:val="24"/>
              <w:numPr>
                <w:ilvl w:val="0"/>
                <w:numId w:val="1"/>
              </w:numPr>
              <w:spacing w:before="72" w:line="226" w:lineRule="auto"/>
              <w:ind w:left="52" w:right="16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项目人才培养实践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（依托重大工程育人，落实 “教育科技人才一体化”；写明领军人才、青年科技骨干、工程师队伍培养；实习实训、导师制、技能培训；博士后、研究生、工程师实践平台建设；人才成长产出效果，突出重大工程实战育人模式。建议字数200-500字。）</w:t>
            </w:r>
          </w:p>
          <w:p>
            <w:pPr>
              <w:pStyle w:val="24"/>
              <w:spacing w:before="6" w:line="226" w:lineRule="auto"/>
              <w:ind w:left="49" w:right="17" w:firstLine="5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5" w:hRule="atLeast"/>
        </w:trPr>
        <w:tc>
          <w:tcPr>
            <w:tcW w:w="9712" w:type="dxa"/>
          </w:tcPr>
          <w:p>
            <w:pPr>
              <w:pStyle w:val="24"/>
              <w:numPr>
                <w:ilvl w:val="0"/>
                <w:numId w:val="1"/>
              </w:numPr>
              <w:spacing w:before="72" w:line="226" w:lineRule="auto"/>
              <w:ind w:left="52" w:right="16"/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项目产业孵化效果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科技成果转化、概念验证、中试、创业孵化、产业链带动、大中小企业融通；新技术新产品市场推广；带动上下游产业；对培育新质生产力、构建现代化产业体系的贡献；可写京津冀技术外溢、产业协同效应。建议字数200-500字。）</w:t>
            </w:r>
          </w:p>
        </w:tc>
      </w:tr>
    </w:tbl>
    <w:p/>
    <w:p>
      <w:pPr>
        <w:sectPr>
          <w:footerReference r:id="rId8" w:type="default"/>
          <w:pgSz w:w="11905" w:h="16837"/>
          <w:pgMar w:top="1185" w:right="1099" w:bottom="704" w:left="1078" w:header="0" w:footer="443" w:gutter="0"/>
          <w:cols w:space="720" w:num="1"/>
        </w:sectPr>
      </w:pPr>
    </w:p>
    <w:p>
      <w:pPr>
        <w:spacing w:line="83" w:lineRule="exact"/>
      </w:pPr>
    </w:p>
    <w:tbl>
      <w:tblPr>
        <w:tblStyle w:val="25"/>
        <w:tblW w:w="9712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1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6" w:hRule="atLeast"/>
        </w:trPr>
        <w:tc>
          <w:tcPr>
            <w:tcW w:w="9712" w:type="dxa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七、项目实施效果</w:t>
            </w:r>
          </w:p>
          <w:p>
            <w:pP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工程质量、经济效益、绿色低碳效益（能耗、碳减排、资源节约）、社会效益、科普价值；对首都城市运行、民生改善、花园城市、韧性城市建设价值；展望在十五五期间可复制推广前景，可量化尽量写量化指标。建议字数200-500字。）</w:t>
            </w:r>
          </w:p>
          <w:p>
            <w:pPr>
              <w:pStyle w:val="24"/>
              <w:spacing w:before="71" w:line="227" w:lineRule="auto"/>
              <w:ind w:left="51" w:right="16"/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7" w:hRule="atLeast"/>
        </w:trPr>
        <w:tc>
          <w:tcPr>
            <w:tcW w:w="9712" w:type="dxa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kern w:val="2"/>
                <w:sz w:val="30"/>
                <w:szCs w:val="30"/>
                <w:lang w:val="en-US" w:eastAsia="zh-CN" w:bidi="ar-SA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八、项目经验总结</w:t>
            </w:r>
          </w:p>
          <w:p>
            <w:pPr>
              <w:rPr>
                <w:rFonts w:ascii="仿宋" w:hAnsi="仿宋" w:eastAsia="仿宋" w:cs="仿宋"/>
                <w:snapToGrid w:val="0"/>
                <w:color w:val="000000"/>
                <w:spacing w:val="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1"/>
                <w:kern w:val="2"/>
                <w:sz w:val="28"/>
                <w:szCs w:val="28"/>
                <w:lang w:val="en-US" w:eastAsia="zh-CN" w:bidi="ar-SA"/>
              </w:rPr>
              <w:t>（工程案例的经验教训，包括成功的经验和不足之处，以及对未来类似工程的启示和借鉴意义。建议字数200-500字。）</w:t>
            </w:r>
          </w:p>
          <w:p>
            <w:pPr>
              <w:spacing w:line="251" w:lineRule="auto"/>
            </w:pPr>
          </w:p>
          <w:p>
            <w:pPr>
              <w:pStyle w:val="24"/>
              <w:spacing w:before="72" w:line="226" w:lineRule="auto"/>
              <w:ind w:right="16"/>
            </w:pPr>
          </w:p>
        </w:tc>
      </w:tr>
    </w:tbl>
    <w:p/>
    <w:p>
      <w:pPr>
        <w:sectPr>
          <w:footerReference r:id="rId9" w:type="default"/>
          <w:pgSz w:w="11905" w:h="16837"/>
          <w:pgMar w:top="1185" w:right="1099" w:bottom="704" w:left="1078" w:header="0" w:footer="443" w:gutter="0"/>
          <w:cols w:space="720" w:num="1"/>
        </w:sectPr>
      </w:pPr>
    </w:p>
    <w:p>
      <w:pPr>
        <w:spacing w:line="83" w:lineRule="exact"/>
      </w:pPr>
    </w:p>
    <w:tbl>
      <w:tblPr>
        <w:tblStyle w:val="25"/>
        <w:tblW w:w="971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9"/>
        <w:gridCol w:w="1139"/>
        <w:gridCol w:w="735"/>
        <w:gridCol w:w="840"/>
        <w:gridCol w:w="2112"/>
        <w:gridCol w:w="1353"/>
        <w:gridCol w:w="1095"/>
        <w:gridCol w:w="188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9712" w:type="dxa"/>
            <w:gridSpan w:val="8"/>
            <w:vAlign w:val="center"/>
          </w:tcPr>
          <w:p>
            <w:pPr>
              <w:pStyle w:val="24"/>
              <w:jc w:val="center"/>
              <w:rPr>
                <w:spacing w:val="9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9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项目团队主要成员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年龄</w:t>
            </w: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最高学历</w:t>
            </w: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单位</w:t>
            </w: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职务</w:t>
            </w: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eastAsia" w:eastAsia="仿宋"/>
                <w:b/>
                <w:bCs/>
                <w:snapToGrid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  <w:lang w:eastAsia="zh-CN"/>
              </w:rPr>
              <w:t>职称</w:t>
            </w: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项目中承担的</w:t>
            </w:r>
          </w:p>
          <w:p>
            <w:pPr>
              <w:pStyle w:val="24"/>
              <w:jc w:val="center"/>
              <w:rPr>
                <w:b/>
                <w:bCs/>
                <w:snapToGrid w:val="0"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1"/>
                <w:szCs w:val="21"/>
              </w:rPr>
              <w:t>主要职责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  <w:bookmarkStart w:id="0" w:name="OLE_LINK1" w:colFirst="4" w:colLast="5"/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549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pStyle w:val="24"/>
              <w:jc w:val="center"/>
              <w:rPr>
                <w:rFonts w:hint="eastAsia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35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2112" w:type="dxa"/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353" w:type="dxa"/>
            <w:tcBorders>
              <w:righ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095" w:type="dxa"/>
            <w:tcBorders>
              <w:left w:val="single" w:color="auto" w:sz="4" w:space="0"/>
            </w:tcBorders>
            <w:vAlign w:val="center"/>
          </w:tcPr>
          <w:p>
            <w:pPr>
              <w:pStyle w:val="24"/>
              <w:jc w:val="center"/>
              <w:rPr>
                <w:rFonts w:ascii="Arial" w:hAnsi="Arial" w:cs="Arial" w:eastAsiaTheme="minorEastAsia"/>
                <w:snapToGrid w:val="0"/>
                <w:color w:val="000000"/>
                <w:sz w:val="21"/>
                <w:szCs w:val="21"/>
              </w:rPr>
            </w:pPr>
          </w:p>
        </w:tc>
        <w:tc>
          <w:tcPr>
            <w:tcW w:w="1889" w:type="dxa"/>
            <w:vAlign w:val="center"/>
          </w:tcPr>
          <w:p>
            <w:pPr>
              <w:pStyle w:val="24"/>
              <w:jc w:val="center"/>
              <w:rPr>
                <w:rFonts w:hint="default" w:ascii="Arial" w:hAnsi="Arial" w:cs="Arial" w:eastAsiaTheme="minorEastAsia"/>
                <w:snapToGrid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atLeast"/>
          <w:jc w:val="center"/>
        </w:trPr>
        <w:tc>
          <w:tcPr>
            <w:tcW w:w="9712" w:type="dxa"/>
            <w:gridSpan w:val="8"/>
            <w:vAlign w:val="center"/>
          </w:tcPr>
          <w:p>
            <w:pPr>
              <w:pStyle w:val="24"/>
              <w:jc w:val="center"/>
              <w:rPr>
                <w:rFonts w:ascii="Arial" w:hAnsi="Arial" w:cs="Arial"/>
                <w:snapToGrid w:val="0"/>
                <w:color w:val="000000"/>
                <w:sz w:val="21"/>
                <w:szCs w:val="21"/>
              </w:rPr>
            </w:pPr>
            <w:r>
              <w:rPr>
                <w:spacing w:val="6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其他</w:t>
            </w:r>
            <w:r>
              <w:rPr>
                <w:rFonts w:hint="eastAsia"/>
                <w:spacing w:val="6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补充材料列表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9712" w:type="dxa"/>
            <w:gridSpan w:val="8"/>
            <w:vAlign w:val="center"/>
          </w:tcPr>
          <w:p>
            <w:pPr>
              <w:pStyle w:val="24"/>
              <w:numPr>
                <w:ilvl w:val="-1"/>
                <w:numId w:val="0"/>
              </w:numPr>
              <w:spacing w:before="33" w:line="223" w:lineRule="auto"/>
              <w:ind w:left="52" w:right="11" w:firstLine="0"/>
              <w:rPr>
                <w:spacing w:val="7"/>
              </w:rPr>
            </w:pPr>
            <w:r>
              <w:rPr>
                <w:rFonts w:hint="eastAsia"/>
                <w:spacing w:val="7"/>
              </w:rPr>
              <w:t>以附件形式提供以下支撑材料，包括但不限于：</w:t>
            </w:r>
          </w:p>
          <w:p>
            <w:pPr>
              <w:pStyle w:val="24"/>
              <w:numPr>
                <w:ilvl w:val="-1"/>
                <w:numId w:val="0"/>
              </w:numPr>
              <w:spacing w:before="33" w:line="223" w:lineRule="auto"/>
              <w:ind w:left="52" w:right="11" w:firstLine="0"/>
              <w:rPr>
                <w:rFonts w:hint="eastAsia"/>
                <w:spacing w:val="7"/>
                <w:lang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1.</w:t>
            </w:r>
            <w:r>
              <w:rPr>
                <w:spacing w:val="7"/>
              </w:rPr>
              <w:t>营业执照</w:t>
            </w:r>
            <w:r>
              <w:rPr>
                <w:rFonts w:hint="eastAsia"/>
                <w:spacing w:val="7"/>
              </w:rPr>
              <w:t>扫描件</w:t>
            </w:r>
            <w:r>
              <w:rPr>
                <w:rFonts w:hint="eastAsia"/>
                <w:spacing w:val="7"/>
                <w:lang w:eastAsia="zh-CN"/>
              </w:rPr>
              <w:t>；</w:t>
            </w:r>
          </w:p>
          <w:p>
            <w:pPr>
              <w:pStyle w:val="24"/>
              <w:numPr>
                <w:ilvl w:val="-1"/>
                <w:numId w:val="0"/>
              </w:numPr>
              <w:spacing w:before="33" w:line="223" w:lineRule="auto"/>
              <w:ind w:left="52" w:right="11" w:firstLine="0"/>
              <w:rPr>
                <w:rFonts w:hint="eastAsia" w:eastAsia="仿宋"/>
                <w:spacing w:val="7"/>
                <w:lang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2.</w:t>
            </w:r>
            <w:r>
              <w:rPr>
                <w:rFonts w:hint="eastAsia"/>
                <w:spacing w:val="7"/>
              </w:rPr>
              <w:t>企业</w:t>
            </w:r>
            <w:r>
              <w:rPr>
                <w:spacing w:val="7"/>
              </w:rPr>
              <w:t>资质证书</w:t>
            </w:r>
            <w:r>
              <w:rPr>
                <w:rFonts w:hint="eastAsia"/>
                <w:spacing w:val="7"/>
              </w:rPr>
              <w:t>扫描</w:t>
            </w:r>
            <w:r>
              <w:rPr>
                <w:spacing w:val="7"/>
              </w:rPr>
              <w:t>件</w:t>
            </w:r>
            <w:r>
              <w:rPr>
                <w:rFonts w:hint="eastAsia"/>
                <w:spacing w:val="7"/>
                <w:lang w:eastAsia="zh-CN"/>
              </w:rPr>
              <w:t>；</w:t>
            </w:r>
          </w:p>
          <w:p>
            <w:pPr>
              <w:pStyle w:val="24"/>
              <w:numPr>
                <w:ilvl w:val="-1"/>
                <w:numId w:val="0"/>
              </w:numPr>
              <w:spacing w:before="33" w:line="223" w:lineRule="auto"/>
              <w:ind w:left="52" w:right="11" w:firstLine="0"/>
              <w:rPr>
                <w:rFonts w:hint="eastAsia"/>
                <w:spacing w:val="7"/>
                <w:lang w:eastAsia="zh-CN"/>
              </w:rPr>
            </w:pPr>
            <w:r>
              <w:rPr>
                <w:rFonts w:hint="eastAsia"/>
                <w:spacing w:val="7"/>
                <w:lang w:val="en-US" w:eastAsia="zh-CN"/>
              </w:rPr>
              <w:t>3.</w:t>
            </w:r>
            <w:r>
              <w:rPr>
                <w:spacing w:val="7"/>
              </w:rPr>
              <w:t>项目文档</w:t>
            </w:r>
            <w:r>
              <w:rPr>
                <w:rFonts w:hint="eastAsia"/>
                <w:spacing w:val="7"/>
                <w:lang w:eastAsia="zh-CN"/>
              </w:rPr>
              <w:t>：</w:t>
            </w:r>
            <w:r>
              <w:rPr>
                <w:spacing w:val="7"/>
              </w:rPr>
              <w:t>项目</w:t>
            </w:r>
            <w:r>
              <w:rPr>
                <w:rFonts w:hint="eastAsia"/>
                <w:spacing w:val="7"/>
              </w:rPr>
              <w:t>方案书</w:t>
            </w:r>
            <w:r>
              <w:rPr>
                <w:spacing w:val="7"/>
              </w:rPr>
              <w:t>、效果展示</w:t>
            </w:r>
            <w:r>
              <w:rPr>
                <w:rFonts w:hint="eastAsia"/>
                <w:spacing w:val="7"/>
              </w:rPr>
              <w:t>图片</w:t>
            </w:r>
            <w:r>
              <w:rPr>
                <w:spacing w:val="7"/>
              </w:rPr>
              <w:t>或</w:t>
            </w:r>
            <w:r>
              <w:rPr>
                <w:rFonts w:hint="eastAsia"/>
                <w:spacing w:val="7"/>
              </w:rPr>
              <w:t>宣传视频</w:t>
            </w:r>
            <w:r>
              <w:rPr>
                <w:spacing w:val="7"/>
              </w:rPr>
              <w:t>等</w:t>
            </w:r>
            <w:r>
              <w:rPr>
                <w:rFonts w:hint="eastAsia"/>
                <w:spacing w:val="7"/>
                <w:lang w:eastAsia="zh-CN"/>
              </w:rPr>
              <w:t>；</w:t>
            </w:r>
          </w:p>
          <w:p>
            <w:pPr>
              <w:pStyle w:val="24"/>
              <w:numPr>
                <w:ilvl w:val="-1"/>
                <w:numId w:val="0"/>
              </w:numPr>
              <w:spacing w:before="33" w:line="223" w:lineRule="auto"/>
              <w:ind w:left="52" w:right="11" w:firstLine="0"/>
              <w:rPr>
                <w:spacing w:val="7"/>
              </w:rPr>
            </w:pPr>
            <w:r>
              <w:rPr>
                <w:rFonts w:hint="eastAsia"/>
                <w:spacing w:val="7"/>
                <w:lang w:val="en-US" w:eastAsia="zh-CN"/>
              </w:rPr>
              <w:t>4.</w:t>
            </w:r>
            <w:r>
              <w:rPr>
                <w:rFonts w:hint="eastAsia"/>
                <w:spacing w:val="7"/>
              </w:rPr>
              <w:t>其他</w:t>
            </w:r>
            <w:r>
              <w:rPr>
                <w:spacing w:val="7"/>
              </w:rPr>
              <w:t>佐证材料，</w:t>
            </w:r>
            <w:r>
              <w:rPr>
                <w:rFonts w:hint="eastAsia"/>
                <w:spacing w:val="7"/>
              </w:rPr>
              <w:t>如：</w:t>
            </w:r>
            <w:r>
              <w:rPr>
                <w:spacing w:val="7"/>
                <w:lang w:val="en-US" w:eastAsia="zh-CN"/>
              </w:rPr>
              <w:t>获奖证书、用户证明、第三方评价、媒体报道</w:t>
            </w:r>
            <w:r>
              <w:rPr>
                <w:spacing w:val="7"/>
              </w:rPr>
              <w:t>等。</w:t>
            </w:r>
          </w:p>
          <w:p>
            <w:pPr>
              <w:pStyle w:val="24"/>
              <w:numPr>
                <w:ilvl w:val="-1"/>
                <w:numId w:val="0"/>
              </w:numPr>
              <w:spacing w:before="33" w:line="223" w:lineRule="auto"/>
              <w:ind w:left="52" w:right="11" w:firstLine="0"/>
              <w:rPr>
                <w:spacing w:val="7"/>
              </w:rPr>
            </w:pPr>
            <w:r>
              <w:rPr>
                <w:rFonts w:hint="eastAsia"/>
                <w:spacing w:val="7"/>
              </w:rPr>
              <w:t>请在此列出附件目录，附件单独打包在一个文件夹。</w:t>
            </w: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kinsoku w:val="0"/>
              <w:autoSpaceDE w:val="0"/>
              <w:autoSpaceDN w:val="0"/>
              <w:adjustRightInd w:val="0"/>
              <w:snapToGrid w:val="0"/>
              <w:spacing w:before="33" w:line="223" w:lineRule="auto"/>
              <w:ind w:right="11"/>
              <w:textAlignment w:val="baseline"/>
              <w:rPr>
                <w:spacing w:val="2"/>
              </w:rPr>
            </w:pPr>
          </w:p>
          <w:p>
            <w:pPr>
              <w:pStyle w:val="24"/>
              <w:rPr>
                <w:spacing w:val="6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9712" w:type="dxa"/>
            <w:gridSpan w:val="8"/>
            <w:vAlign w:val="center"/>
          </w:tcPr>
          <w:p>
            <w:pPr>
              <w:pStyle w:val="24"/>
              <w:spacing w:before="178" w:line="226" w:lineRule="auto"/>
              <w:ind w:left="3915"/>
              <w:jc w:val="both"/>
              <w:rPr>
                <w:sz w:val="31"/>
                <w:szCs w:val="31"/>
              </w:rPr>
            </w:pPr>
            <w:r>
              <w:rPr>
                <w:spacing w:val="8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单位推荐意见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4" w:hRule="atLeast"/>
          <w:jc w:val="center"/>
        </w:trPr>
        <w:tc>
          <w:tcPr>
            <w:tcW w:w="9712" w:type="dxa"/>
            <w:gridSpan w:val="8"/>
          </w:tcPr>
          <w:p>
            <w:pPr>
              <w:spacing w:line="241" w:lineRule="auto"/>
            </w:pPr>
          </w:p>
          <w:p>
            <w:pPr>
              <w:spacing w:line="241" w:lineRule="auto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spacing w:line="242" w:lineRule="auto"/>
              <w:ind w:left="0" w:leftChars="0" w:right="0" w:rightChars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pStyle w:val="24"/>
              <w:spacing w:before="78" w:line="360" w:lineRule="auto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>
            <w:pPr>
              <w:pStyle w:val="24"/>
              <w:spacing w:before="78" w:line="360" w:lineRule="auto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>
            <w:pPr>
              <w:pStyle w:val="24"/>
              <w:spacing w:before="78" w:line="360" w:lineRule="auto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>
            <w:pPr>
              <w:pStyle w:val="24"/>
              <w:spacing w:before="78" w:line="360" w:lineRule="auto"/>
              <w:rPr>
                <w:spacing w:val="-3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>
            <w:pPr>
              <w:pStyle w:val="24"/>
              <w:spacing w:before="78" w:line="360" w:lineRule="auto"/>
              <w:jc w:val="left"/>
              <w:rPr>
                <w:snapToGrid w:val="0"/>
                <w:color w:val="000000"/>
                <w:sz w:val="21"/>
                <w:szCs w:val="21"/>
              </w:rPr>
            </w:pPr>
          </w:p>
          <w:p>
            <w:pPr>
              <w:pStyle w:val="24"/>
              <w:wordWrap w:val="0"/>
              <w:spacing w:before="78" w:line="360" w:lineRule="auto"/>
              <w:jc w:val="right"/>
              <w:rPr>
                <w:rFonts w:hint="default" w:eastAsia="仿宋"/>
                <w:b/>
                <w:bCs/>
                <w:snapToGrid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/>
                <w:b/>
                <w:bCs/>
                <w:snapToGrid w:val="0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</w:p>
          <w:p>
            <w:pPr>
              <w:pStyle w:val="24"/>
              <w:wordWrap w:val="0"/>
              <w:spacing w:before="78" w:line="360" w:lineRule="auto"/>
              <w:jc w:val="right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2026年   月   日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</w:p>
          <w:p>
            <w:pPr>
              <w:pStyle w:val="24"/>
              <w:spacing w:before="78" w:line="360" w:lineRule="auto"/>
              <w:jc w:val="right"/>
              <w:rPr>
                <w:rFonts w:hint="default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  <w:jc w:val="center"/>
        </w:trPr>
        <w:tc>
          <w:tcPr>
            <w:tcW w:w="9712" w:type="dxa"/>
            <w:gridSpan w:val="8"/>
            <w:vAlign w:val="center"/>
          </w:tcPr>
          <w:p>
            <w:pPr>
              <w:pStyle w:val="24"/>
              <w:jc w:val="center"/>
              <w:rPr>
                <w:spacing w:val="-22"/>
                <w:sz w:val="24"/>
                <w:szCs w:val="24"/>
                <w14:textOutline w14:w="4356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2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申报单位承诺</w:t>
            </w:r>
            <w:r>
              <w:rPr>
                <w:rFonts w:hint="eastAsia"/>
                <w:spacing w:val="2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和声明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9712" w:type="dxa"/>
            <w:gridSpan w:val="8"/>
            <w:vAlign w:val="center"/>
          </w:tcPr>
          <w:p>
            <w:pPr>
              <w:pStyle w:val="24"/>
              <w:spacing w:line="360" w:lineRule="auto"/>
              <w:ind w:firstLine="580" w:firstLineChars="200"/>
              <w:rPr>
                <w:spacing w:val="5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</w:p>
          <w:p>
            <w:pPr>
              <w:pStyle w:val="24"/>
              <w:spacing w:line="360" w:lineRule="auto"/>
              <w:ind w:firstLine="580" w:firstLineChars="200"/>
              <w:rPr>
                <w:spacing w:val="5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5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本单位对以上填报内容及所附材料的真实性、准确性负责</w:t>
            </w:r>
            <w:r>
              <w:rPr>
                <w:rFonts w:hint="eastAsia"/>
                <w:spacing w:val="5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。</w:t>
            </w:r>
          </w:p>
          <w:p>
            <w:pPr>
              <w:pStyle w:val="24"/>
              <w:spacing w:line="360" w:lineRule="auto"/>
              <w:ind w:firstLine="580" w:firstLineChars="200"/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spacing w:val="5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所提</w:t>
            </w:r>
            <w:r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供资料符合国家</w:t>
            </w:r>
            <w:r>
              <w:rPr>
                <w:rFonts w:hint="eastAsia"/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</w:t>
            </w:r>
            <w:r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行业</w:t>
            </w:r>
            <w:r>
              <w:rPr>
                <w:rFonts w:hint="eastAsia"/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及本</w:t>
            </w:r>
            <w:r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单位相关安全保密规定。</w:t>
            </w:r>
          </w:p>
          <w:p>
            <w:pPr>
              <w:pStyle w:val="24"/>
              <w:spacing w:line="360" w:lineRule="auto"/>
              <w:ind w:firstLine="572" w:firstLineChars="200"/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所提供资料内容不涉及商业秘密、不存在侵权情形。</w:t>
            </w:r>
          </w:p>
          <w:p>
            <w:pPr>
              <w:pStyle w:val="24"/>
              <w:spacing w:line="360" w:lineRule="auto"/>
              <w:ind w:firstLine="572" w:firstLineChars="200"/>
              <w:rPr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所有内容均可</w:t>
            </w:r>
            <w:r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用于公开</w:t>
            </w:r>
            <w:r>
              <w:rPr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宣传和展示。</w:t>
            </w:r>
          </w:p>
          <w:p>
            <w:pPr>
              <w:pStyle w:val="24"/>
              <w:spacing w:line="360" w:lineRule="auto"/>
              <w:ind w:firstLine="548" w:firstLineChars="200"/>
              <w:rPr>
                <w:spacing w:val="-3"/>
                <w:sz w:val="28"/>
                <w:szCs w:val="28"/>
              </w:rPr>
            </w:pPr>
            <w:r>
              <w:rPr>
                <w:rFonts w:hint="eastAsia"/>
                <w:spacing w:val="-3"/>
                <w:sz w:val="28"/>
                <w:szCs w:val="28"/>
              </w:rPr>
              <w:t xml:space="preserve">                                             </w:t>
            </w:r>
          </w:p>
          <w:p>
            <w:pPr>
              <w:pStyle w:val="24"/>
              <w:spacing w:line="360" w:lineRule="auto"/>
              <w:ind w:firstLine="5541" w:firstLineChars="2300"/>
              <w:jc w:val="center"/>
              <w:rPr>
                <w:spacing w:val="3"/>
                <w:sz w:val="28"/>
                <w:szCs w:val="28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b/>
                <w:bCs/>
                <w:snapToGrid w:val="0"/>
                <w:color w:val="000000"/>
                <w:sz w:val="24"/>
                <w:szCs w:val="24"/>
                <w:lang w:eastAsia="zh-CN"/>
              </w:rPr>
              <w:t>（盖章）</w:t>
            </w:r>
            <w:r>
              <w:rPr>
                <w:rFonts w:hint="eastAsia"/>
                <w:b/>
                <w:bCs/>
                <w:snapToGrid w:val="0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pStyle w:val="24"/>
              <w:wordWrap w:val="0"/>
              <w:spacing w:line="360" w:lineRule="auto"/>
              <w:ind w:firstLine="481" w:firstLineChars="200"/>
              <w:jc w:val="right"/>
              <w:rPr>
                <w:rFonts w:hint="default"/>
                <w:sz w:val="28"/>
                <w:szCs w:val="28"/>
                <w:lang w:val="en-US"/>
                <w14:textOutline w14:w="5080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2026年   月   日        </w:t>
            </w:r>
          </w:p>
        </w:tc>
      </w:tr>
    </w:tbl>
    <w:p>
      <w:pPr>
        <w:pStyle w:val="12"/>
        <w:spacing w:before="0" w:beforeAutospacing="0" w:after="0" w:afterAutospacing="0"/>
        <w:rPr>
          <w:rStyle w:val="20"/>
          <w:rFonts w:ascii="仿宋" w:hAnsi="仿宋" w:eastAsia="仿宋"/>
          <w:bCs/>
          <w:color w:val="000000"/>
          <w:spacing w:val="8"/>
          <w:sz w:val="32"/>
          <w:szCs w:val="32"/>
        </w:rPr>
      </w:pPr>
    </w:p>
    <w:sectPr>
      <w:footerReference r:id="rId10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Liberation Sans">
    <w:altName w:val="国标宋体-超大字符集"/>
    <w:panose1 w:val="00000000000000000000"/>
    <w:charset w:val="00"/>
    <w:family w:val="swiss"/>
    <w:pitch w:val="default"/>
    <w:sig w:usb0="00000000" w:usb1="00000000" w:usb2="00000000" w:usb3="00000000" w:csb0="6000009F" w:csb1="DFD70000"/>
  </w:font>
  <w:font w:name="Noto Sans CJK SC Regular">
    <w:panose1 w:val="020B0500000000000000"/>
    <w:charset w:val="86"/>
    <w:family w:val="auto"/>
    <w:pitch w:val="default"/>
    <w:sig w:usb0="30000003" w:usb1="2BDF3C10" w:usb2="00000016" w:usb3="00000000" w:csb0="602E0107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auto"/>
      <w:rPr>
        <w:rFonts w:ascii="宋体" w:hAnsi="宋体" w:cs="宋体"/>
        <w:sz w:val="22"/>
        <w:szCs w:val="22"/>
      </w:rPr>
    </w:pPr>
  </w:p>
  <w:p>
    <w:pPr>
      <w:spacing w:before="1" w:line="210" w:lineRule="auto"/>
      <w:ind w:left="3999"/>
      <w:rPr>
        <w:rFonts w:ascii="宋体" w:hAnsi="宋体" w:cs="宋体"/>
        <w:sz w:val="22"/>
        <w:szCs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210" w:lineRule="auto"/>
      <w:rPr>
        <w:rFonts w:ascii="宋体" w:hAnsi="宋体" w:cs="宋体"/>
        <w:sz w:val="22"/>
        <w:szCs w:val="22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CAZkJB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spacing w:before="1" w:line="210" w:lineRule="auto"/>
      <w:ind w:left="3999"/>
      <w:rPr>
        <w:rFonts w:ascii="宋体" w:hAnsi="宋体" w:cs="宋体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center" w:pos="4864"/>
      </w:tabs>
      <w:spacing w:before="1" w:line="210" w:lineRule="auto"/>
      <w:ind w:left="3999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xMgtGFAIAABk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LEyC0YUAgAAGQ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240" w:lineRule="auto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WAAAAZHJzL1BLAQIUABQAAAAIAIdO4kCz&#10;SVju0AAAAAUBAAAPAAAAAAAAAAEAIAAAADgAAABkcnMvZG93bnJldi54bWxQSwECFAAUAAAACACH&#10;TuJABp+M3hYCAAAZBAAADgAAAAAAAAABACAAAAA1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auto"/>
      <w:ind w:left="3999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Cx2BxcUAgAAGw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auto"/>
      <w:ind w:left="3999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BYAAABkcnMvUEsBAhQAFAAAAAgAh07iQLNJ&#10;WO7QAAAABQEAAA8AAAAAAAAAAQAgAAAAOAAAAGRycy9kb3ducmV2LnhtbFBLAQIUABQAAAAIAIdO&#10;4kCcR+mXFQIAABsEAAAOAAAAAAAAAAEAIAAAADU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1" w:line="210" w:lineRule="auto"/>
      <w:ind w:left="3999"/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FgAAAGRycy9QSwECFAAUAAAACACHTuJAs0lY&#10;7tAAAAAFAQAADwAAAAAAAAABACAAAAA4AAAAZHJzL2Rvd25yZXYueG1sUEsBAhQAFAAAAAgAh07i&#10;QA0Tqs0UAgAAGwQAAA4AAAAAAAAAAQAgAAAANQ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000000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FE2029"/>
    <w:multiLevelType w:val="singleLevel"/>
    <w:tmpl w:val="3BFE202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isplayHorizontalDrawingGridEvery w:val="1"/>
  <w:displayVerticalDrawingGridEvery w:val="1"/>
  <w:noPunctuationKerning w:val="true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jNGRjM2YzZjQxNjY4Y2VjZmM1M2FlNzg2MjY2MGQifQ=="/>
  </w:docVars>
  <w:rsids>
    <w:rsidRoot w:val="00F4343B"/>
    <w:rsid w:val="000540F2"/>
    <w:rsid w:val="003C4CE3"/>
    <w:rsid w:val="00F4343B"/>
    <w:rsid w:val="016D09BD"/>
    <w:rsid w:val="027D2201"/>
    <w:rsid w:val="098432F4"/>
    <w:rsid w:val="0AD55CC0"/>
    <w:rsid w:val="0BE96A71"/>
    <w:rsid w:val="109E320F"/>
    <w:rsid w:val="115433FE"/>
    <w:rsid w:val="19430F19"/>
    <w:rsid w:val="19AC600F"/>
    <w:rsid w:val="19F859B7"/>
    <w:rsid w:val="1C9DC593"/>
    <w:rsid w:val="1F39266E"/>
    <w:rsid w:val="1F486F0D"/>
    <w:rsid w:val="24B51E6F"/>
    <w:rsid w:val="26945A07"/>
    <w:rsid w:val="27313AEE"/>
    <w:rsid w:val="2DA104A9"/>
    <w:rsid w:val="32DC7896"/>
    <w:rsid w:val="371C5E44"/>
    <w:rsid w:val="3A7601BF"/>
    <w:rsid w:val="45FA7935"/>
    <w:rsid w:val="46CFD92C"/>
    <w:rsid w:val="48B371F3"/>
    <w:rsid w:val="4A103EBC"/>
    <w:rsid w:val="4AF364BF"/>
    <w:rsid w:val="4D5C3245"/>
    <w:rsid w:val="4FEFEAB3"/>
    <w:rsid w:val="4FFE15CA"/>
    <w:rsid w:val="50076F2C"/>
    <w:rsid w:val="52CE8346"/>
    <w:rsid w:val="552F5D3D"/>
    <w:rsid w:val="55833286"/>
    <w:rsid w:val="594B23BF"/>
    <w:rsid w:val="59775C22"/>
    <w:rsid w:val="5996188C"/>
    <w:rsid w:val="5F5DD309"/>
    <w:rsid w:val="5FFE4704"/>
    <w:rsid w:val="62AB1F27"/>
    <w:rsid w:val="6671AB1E"/>
    <w:rsid w:val="68726910"/>
    <w:rsid w:val="68891373"/>
    <w:rsid w:val="735A0FF1"/>
    <w:rsid w:val="737EF49D"/>
    <w:rsid w:val="75D83BA4"/>
    <w:rsid w:val="78561680"/>
    <w:rsid w:val="78A801B8"/>
    <w:rsid w:val="7B65888F"/>
    <w:rsid w:val="7BF94E92"/>
    <w:rsid w:val="7E5D2212"/>
    <w:rsid w:val="7EFB13CB"/>
    <w:rsid w:val="7FBD14C5"/>
    <w:rsid w:val="7FC8639F"/>
    <w:rsid w:val="7FF9D295"/>
    <w:rsid w:val="7FFEA35F"/>
    <w:rsid w:val="7FFF4DC0"/>
    <w:rsid w:val="8FFB8112"/>
    <w:rsid w:val="97FEB341"/>
    <w:rsid w:val="BFFFD757"/>
    <w:rsid w:val="CF67BA67"/>
    <w:rsid w:val="D49964A3"/>
    <w:rsid w:val="DE7E4F68"/>
    <w:rsid w:val="EDEE1A84"/>
    <w:rsid w:val="EFAFD50D"/>
    <w:rsid w:val="F747022E"/>
    <w:rsid w:val="F86F5F4A"/>
    <w:rsid w:val="FD5BA289"/>
    <w:rsid w:val="FF5FD769"/>
    <w:rsid w:val="FFB53AC2"/>
    <w:rsid w:val="FFF7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40" w:line="276" w:lineRule="auto"/>
    </w:p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5">
    <w:name w:val="caption"/>
    <w:basedOn w:val="1"/>
    <w:next w:val="1"/>
    <w:qFormat/>
    <w:uiPriority w:val="0"/>
    <w:pPr>
      <w:suppressLineNumbers/>
      <w:spacing w:before="120" w:after="120"/>
    </w:pPr>
    <w:rPr>
      <w:i/>
      <w:iCs/>
      <w:sz w:val="24"/>
    </w:rPr>
  </w:style>
  <w:style w:type="paragraph" w:styleId="6">
    <w:name w:val="endnote text"/>
    <w:basedOn w:val="1"/>
    <w:unhideWhenUsed/>
    <w:qFormat/>
    <w:uiPriority w:val="99"/>
    <w:pPr>
      <w:snapToGrid w:val="0"/>
    </w:pPr>
    <w:rPr>
      <w:rFonts w:ascii="Calibri" w:hAnsi="Calibri"/>
    </w:rPr>
  </w:style>
  <w:style w:type="paragraph" w:styleId="7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List"/>
    <w:basedOn w:val="2"/>
    <w:qFormat/>
    <w:uiPriority w:val="0"/>
  </w:style>
  <w:style w:type="paragraph" w:styleId="11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默认段落字体1"/>
    <w:qFormat/>
    <w:uiPriority w:val="0"/>
  </w:style>
  <w:style w:type="paragraph" w:customStyle="1" w:styleId="18">
    <w:name w:val="Heading"/>
    <w:basedOn w:val="1"/>
    <w:qFormat/>
    <w:uiPriority w:val="0"/>
    <w:pPr>
      <w:keepNext/>
      <w:spacing w:before="240" w:after="120"/>
    </w:pPr>
    <w:rPr>
      <w:rFonts w:ascii="Liberation Sans" w:hAnsi="Liberation Sans" w:eastAsia="Noto Sans CJK SC Regular"/>
      <w:sz w:val="28"/>
      <w:szCs w:val="28"/>
    </w:rPr>
  </w:style>
  <w:style w:type="paragraph" w:customStyle="1" w:styleId="19">
    <w:name w:val="Index"/>
    <w:basedOn w:val="1"/>
    <w:qFormat/>
    <w:uiPriority w:val="0"/>
    <w:pPr>
      <w:suppressLineNumbers/>
    </w:pPr>
  </w:style>
  <w:style w:type="character" w:customStyle="1" w:styleId="20">
    <w:name w:val="spark-text"/>
    <w:qFormat/>
    <w:uiPriority w:val="0"/>
  </w:style>
  <w:style w:type="character" w:customStyle="1" w:styleId="21">
    <w:name w:val="页眉 Char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页脚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批注框文本 Char"/>
    <w:basedOn w:val="14"/>
    <w:link w:val="7"/>
    <w:semiHidden/>
    <w:qFormat/>
    <w:uiPriority w:val="99"/>
    <w:rPr>
      <w:rFonts w:ascii="Calibri" w:hAnsi="Calibri"/>
      <w:kern w:val="2"/>
      <w:sz w:val="18"/>
      <w:szCs w:val="18"/>
    </w:rPr>
  </w:style>
  <w:style w:type="paragraph" w:customStyle="1" w:styleId="24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</w:rPr>
  </w:style>
  <w:style w:type="table" w:customStyle="1" w:styleId="2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XiTongTianDi.Com</Company>
  <Pages>8</Pages>
  <Words>1004</Words>
  <Characters>1087</Characters>
  <Lines>17</Lines>
  <Paragraphs>4</Paragraphs>
  <TotalTime>16</TotalTime>
  <ScaleCrop>false</ScaleCrop>
  <LinksUpToDate>false</LinksUpToDate>
  <CharactersWithSpaces>1136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2023-11-19T00:25:00Z</dcterms:created>
  <dc:creator>Jackie</dc:creator>
  <cp:lastModifiedBy>丁乔</cp:lastModifiedBy>
  <dcterms:modified xsi:type="dcterms:W3CDTF">2026-10-16T10:28:52Z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47F5C365D2E84832A42C689F4DA8EFE9_13</vt:lpwstr>
  </property>
</Properties>
</file>