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07A31">
      <w:pPr>
        <w:spacing w:after="0"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附件5：</w:t>
      </w:r>
    </w:p>
    <w:p w14:paraId="20BC8331">
      <w:pPr>
        <w:spacing w:after="0" w:line="560" w:lineRule="exact"/>
        <w:rPr>
          <w:rFonts w:hint="eastAsia" w:ascii="仿宋_GB2312" w:eastAsia="仿宋_GB2312"/>
          <w:sz w:val="32"/>
          <w:szCs w:val="32"/>
        </w:rPr>
      </w:pPr>
    </w:p>
    <w:p w14:paraId="7B01BD06"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第十八届北京青年优秀科技论文征集</w:t>
      </w:r>
    </w:p>
    <w:p w14:paraId="0CBD814D"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填报说明</w:t>
      </w:r>
    </w:p>
    <w:p w14:paraId="5D160CA9">
      <w:pPr>
        <w:spacing w:after="0"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1F0973F">
      <w:pPr>
        <w:pStyle w:val="34"/>
        <w:numPr>
          <w:ilvl w:val="0"/>
          <w:numId w:val="1"/>
        </w:numPr>
        <w:spacing w:after="0"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填报系统</w:t>
      </w:r>
    </w:p>
    <w:p w14:paraId="75E71C48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eastAsia="仿宋_GB2312"/>
          <w:sz w:val="32"/>
          <w:szCs w:val="32"/>
        </w:rPr>
        <w:t>填报系统为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“北京市科协综合业务评审中心”，网址：</w:t>
      </w:r>
      <w:r>
        <w:fldChar w:fldCharType="begin"/>
      </w:r>
      <w:r>
        <w:instrText xml:space="preserve"> HYPERLINK "https://ps.bast.net.cn" </w:instrText>
      </w:r>
      <w:r>
        <w:fldChar w:fldCharType="separate"/>
      </w:r>
      <w:r>
        <w:rPr>
          <w:rStyle w:val="20"/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t>https://ps.bast.net.cn</w:t>
      </w:r>
      <w:r>
        <w:rPr>
          <w:rStyle w:val="20"/>
          <w:rFonts w:hint="eastAsia" w:ascii="仿宋_GB2312" w:hAnsi="仿宋_GB2312" w:eastAsia="仿宋_GB2312" w:cs="仿宋_GB2312"/>
          <w:kern w:val="0"/>
          <w:sz w:val="32"/>
          <w:szCs w:val="32"/>
          <w:lang w:bidi="ar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。</w:t>
      </w:r>
    </w:p>
    <w:p w14:paraId="3E34F28A">
      <w:pPr>
        <w:pStyle w:val="34"/>
        <w:numPr>
          <w:ilvl w:val="0"/>
          <w:numId w:val="1"/>
        </w:numPr>
        <w:spacing w:after="0" w:line="560" w:lineRule="exact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账号说明</w:t>
      </w:r>
    </w:p>
    <w:p w14:paraId="10495FB1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0" w:name="OLE_LINK29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该推荐仅面向符合条件的各单位</w:t>
      </w:r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，不公开注册，平台已按照以下规则设置好账号与密码。</w:t>
      </w:r>
    </w:p>
    <w:p w14:paraId="69E8CEAF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学会</w:t>
      </w:r>
      <w:bookmarkStart w:id="1" w:name="OLE_LINK3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bookmarkEnd w:id="1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基金会、区科协</w:t>
      </w:r>
      <w:bookmarkStart w:id="2" w:name="OLE_LINK15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</w:t>
      </w:r>
      <w:bookmarkEnd w:id="2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高校科协、科研院所科协、医院科协使用原有账号。</w:t>
      </w:r>
    </w:p>
    <w:p w14:paraId="234DF10F">
      <w:pPr>
        <w:pStyle w:val="11"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）各符合条件的期刊账号的命名规则为：用户名为期刊名称的首字母，初始密码为：!QAZ2wsx3edc，请登录后及时修改密码。</w:t>
      </w:r>
    </w:p>
    <w:p w14:paraId="00258BFE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例如《科学通报》的用户名为：kxtb，《生态学前沿（英文）》为：stxqyyw，英文期刊的用户名为中文刊名的首字母。</w:t>
      </w:r>
    </w:p>
    <w:p w14:paraId="3B7843F3">
      <w:pPr>
        <w:spacing w:after="0" w:line="560" w:lineRule="exact"/>
        <w:ind w:firstLine="640" w:firstLineChars="200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sz w:val="32"/>
          <w:szCs w:val="32"/>
        </w:rPr>
        <w:t>三</w:t>
      </w:r>
      <w:r>
        <w:rPr>
          <w:rStyle w:val="19"/>
          <w:rFonts w:hint="eastAsia" w:ascii="黑体" w:hAnsi="黑体" w:eastAsia="黑体" w:cs="黑体"/>
          <w:b w:val="0"/>
          <w:color w:val="000000"/>
          <w:kern w:val="0"/>
          <w:sz w:val="32"/>
          <w:szCs w:val="32"/>
          <w:lang w:bidi="ar"/>
        </w:rPr>
        <w:t>、系统填报流程</w:t>
      </w:r>
    </w:p>
    <w:p w14:paraId="0FD38F5B">
      <w:pPr>
        <w:widowControl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第一步：登录系统并进入填报页面。</w:t>
      </w:r>
    </w:p>
    <w:p w14:paraId="422F6243">
      <w:pPr>
        <w:widowControl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各推荐单位根据分配的</w:t>
      </w:r>
      <w:bookmarkStart w:id="3" w:name="OLE_LINK1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用户名</w:t>
      </w:r>
      <w:bookmarkEnd w:id="3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、密码，登录</w:t>
      </w:r>
      <w:bookmarkStart w:id="4" w:name="_Hlk215998207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“北京市科协综合业务评审中心”（https://ps.bast.net.cn）</w:t>
      </w:r>
      <w:bookmarkEnd w:id="4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，进入“活动/项目申报”页面，找到“第十八届青年优秀科技论文”模块，右上角点击【开始申报】按钮进入论文填报页面。</w:t>
      </w:r>
    </w:p>
    <w:p w14:paraId="2ED973C4">
      <w:pPr>
        <w:widowControl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bookmarkStart w:id="5" w:name="OLE_LINK19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第二步：</w:t>
      </w:r>
      <w:bookmarkEnd w:id="5"/>
      <w:bookmarkStart w:id="6" w:name="OLE_LINK17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论文填报</w:t>
      </w:r>
      <w:bookmarkEnd w:id="6"/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。</w:t>
      </w:r>
    </w:p>
    <w:p w14:paraId="673AEE5B">
      <w:pPr>
        <w:widowControl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论文填报有2种方式，方式1：点击【下载</w:t>
      </w:r>
      <w:bookmarkStart w:id="7" w:name="OLE_LINK20"/>
      <w:bookmarkStart w:id="8" w:name="OLE_LINK1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论文推荐表</w:t>
      </w:r>
      <w:bookmarkEnd w:id="7"/>
      <w:bookmarkEnd w:id="8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】按钮下载模板，按照推荐表要求填报论文信息，后点击【导入论文推荐表】，系统会自动读取表格中的论文信息并展示在当前页面上，请认真核对论文信息。方式2：点击“新增论文”按钮，在系统中逐个填报论文信息。</w:t>
      </w:r>
    </w:p>
    <w:p w14:paraId="5AD71630">
      <w:pPr>
        <w:widowControl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第三步：论文上传。</w:t>
      </w:r>
    </w:p>
    <w:p w14:paraId="087B1651">
      <w:pPr>
        <w:widowControl/>
        <w:spacing w:after="0" w:line="560" w:lineRule="exact"/>
        <w:ind w:firstLine="640" w:firstLineChars="20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论文填报后，请在下方已导入的论文信息列表中找到对应论文中“论文pdf文件”点击【上传】按钮，上传pdf格式论文。</w:t>
      </w:r>
    </w:p>
    <w:p w14:paraId="7513E3F6">
      <w:pPr>
        <w:widowControl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第四步：信息校验。</w:t>
      </w:r>
      <w:bookmarkStart w:id="10" w:name="_GoBack"/>
      <w:bookmarkEnd w:id="10"/>
    </w:p>
    <w:p w14:paraId="171D3999">
      <w:pPr>
        <w:widowControl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论文上传完成后，请点击【信息校验】按钮核验信息是否填报完整。只有校验通过的论文，才可以进行推荐。</w:t>
      </w:r>
    </w:p>
    <w:p w14:paraId="57376558">
      <w:pPr>
        <w:widowControl/>
        <w:spacing w:after="0" w:line="560" w:lineRule="exact"/>
        <w:ind w:firstLine="640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bidi="ar"/>
        </w:rPr>
        <w:t>第五步：论文推荐。</w:t>
      </w:r>
    </w:p>
    <w:p w14:paraId="0337B4BE">
      <w:pPr>
        <w:widowControl/>
        <w:spacing w:after="0" w:line="560" w:lineRule="exact"/>
        <w:ind w:firstLine="64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点击页面左侧“2、推荐论文”，填写单位联系人等信息，根据页面呈现的信息选择论文点击【导出推荐单位承诺书】，将导系统自动导出的《推荐单位承诺书》打印、盖章后上传pdf版，点击【确认推荐】按钮完成推荐工作。</w:t>
      </w:r>
    </w:p>
    <w:p w14:paraId="0B1D935A">
      <w:pPr>
        <w:pStyle w:val="34"/>
        <w:widowControl/>
        <w:spacing w:after="0" w:line="560" w:lineRule="exact"/>
        <w:ind w:left="640"/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bidi="ar"/>
        </w:rPr>
        <w:t>四、常见问题</w:t>
      </w:r>
    </w:p>
    <w:p w14:paraId="08AA8B43">
      <w:pPr>
        <w:widowControl/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第十八届北京青年优秀论文申报书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》仅用于各推荐单位收集及汇总，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无须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上传至平台。</w:t>
      </w:r>
    </w:p>
    <w:p w14:paraId="11AD5037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bookmarkStart w:id="9" w:name="_Hlk215998266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）关于推荐资格。该推荐仅面向符合条件的各单位，请各单位确认是否符合推荐要求。如有问题请具体电话咨询。</w:t>
      </w:r>
    </w:p>
    <w:p w14:paraId="40EB121E">
      <w:pPr>
        <w:spacing w:after="0" w:line="56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bidi="ar"/>
        </w:rPr>
        <w:t>）如有账号及系统使用问题，请致电技术服务电话。</w:t>
      </w:r>
    </w:p>
    <w:bookmarkEnd w:id="9"/>
    <w:p w14:paraId="1522EE6E">
      <w:pPr>
        <w:spacing w:after="0" w:line="560" w:lineRule="exact"/>
        <w:rPr>
          <w:rFonts w:hint="eastAsia" w:ascii="仿宋_GB2312" w:eastAsia="仿宋_GB2312"/>
          <w:sz w:val="32"/>
          <w:szCs w:val="32"/>
        </w:rPr>
      </w:pPr>
    </w:p>
    <w:p w14:paraId="7821AA27">
      <w:pPr>
        <w:spacing w:after="0" w:line="56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F16A6E"/>
    <w:multiLevelType w:val="multilevel"/>
    <w:tmpl w:val="63F16A6E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520" w:hanging="440"/>
      </w:pPr>
    </w:lvl>
    <w:lvl w:ilvl="2" w:tentative="0">
      <w:start w:val="1"/>
      <w:numFmt w:val="lowerRoman"/>
      <w:lvlText w:val="%3."/>
      <w:lvlJc w:val="right"/>
      <w:pPr>
        <w:ind w:left="1960" w:hanging="440"/>
      </w:pPr>
    </w:lvl>
    <w:lvl w:ilvl="3" w:tentative="0">
      <w:start w:val="1"/>
      <w:numFmt w:val="decimal"/>
      <w:lvlText w:val="%4."/>
      <w:lvlJc w:val="left"/>
      <w:pPr>
        <w:ind w:left="2400" w:hanging="440"/>
      </w:pPr>
    </w:lvl>
    <w:lvl w:ilvl="4" w:tentative="0">
      <w:start w:val="1"/>
      <w:numFmt w:val="lowerLetter"/>
      <w:lvlText w:val="%5)"/>
      <w:lvlJc w:val="left"/>
      <w:pPr>
        <w:ind w:left="2840" w:hanging="440"/>
      </w:pPr>
    </w:lvl>
    <w:lvl w:ilvl="5" w:tentative="0">
      <w:start w:val="1"/>
      <w:numFmt w:val="lowerRoman"/>
      <w:lvlText w:val="%6."/>
      <w:lvlJc w:val="right"/>
      <w:pPr>
        <w:ind w:left="3280" w:hanging="440"/>
      </w:pPr>
    </w:lvl>
    <w:lvl w:ilvl="6" w:tentative="0">
      <w:start w:val="1"/>
      <w:numFmt w:val="decimal"/>
      <w:lvlText w:val="%7."/>
      <w:lvlJc w:val="left"/>
      <w:pPr>
        <w:ind w:left="3720" w:hanging="440"/>
      </w:pPr>
    </w:lvl>
    <w:lvl w:ilvl="7" w:tentative="0">
      <w:start w:val="1"/>
      <w:numFmt w:val="lowerLetter"/>
      <w:lvlText w:val="%8)"/>
      <w:lvlJc w:val="left"/>
      <w:pPr>
        <w:ind w:left="4160" w:hanging="440"/>
      </w:pPr>
    </w:lvl>
    <w:lvl w:ilvl="8" w:tentative="0">
      <w:start w:val="1"/>
      <w:numFmt w:val="lowerRoman"/>
      <w:lvlText w:val="%9."/>
      <w:lvlJc w:val="right"/>
      <w:pPr>
        <w:ind w:left="460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51"/>
    <w:rsid w:val="00230400"/>
    <w:rsid w:val="00277E04"/>
    <w:rsid w:val="00297AD0"/>
    <w:rsid w:val="003024F1"/>
    <w:rsid w:val="004D7824"/>
    <w:rsid w:val="005C2795"/>
    <w:rsid w:val="00686127"/>
    <w:rsid w:val="007A03D3"/>
    <w:rsid w:val="00832D20"/>
    <w:rsid w:val="00872E3A"/>
    <w:rsid w:val="00886DFB"/>
    <w:rsid w:val="008E5D01"/>
    <w:rsid w:val="00A6561E"/>
    <w:rsid w:val="00C27BB2"/>
    <w:rsid w:val="00C63091"/>
    <w:rsid w:val="00C84498"/>
    <w:rsid w:val="00F01369"/>
    <w:rsid w:val="00F60851"/>
    <w:rsid w:val="046360B4"/>
    <w:rsid w:val="3C173F0E"/>
    <w:rsid w:val="5FFF08FF"/>
    <w:rsid w:val="66FC2780"/>
    <w:rsid w:val="8E7E9D49"/>
    <w:rsid w:val="DDF752DC"/>
    <w:rsid w:val="DFFDA617"/>
    <w:rsid w:val="F19D369C"/>
    <w:rsid w:val="FF9FFE92"/>
    <w:rsid w:val="FFFD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next w:val="1"/>
    <w:link w:val="42"/>
    <w:qFormat/>
    <w:uiPriority w:val="0"/>
    <w:pPr>
      <w:spacing w:after="140" w:line="276" w:lineRule="auto"/>
      <w:jc w:val="both"/>
    </w:pPr>
    <w:rPr>
      <w:rFonts w:ascii="Calibri" w:hAnsi="Calibri" w:eastAsia="宋体" w:cs="Times New Roman"/>
      <w:sz w:val="21"/>
      <w14:ligatures w14:val="none"/>
    </w:rPr>
  </w:style>
  <w:style w:type="paragraph" w:styleId="12">
    <w:name w:val="footer"/>
    <w:basedOn w:val="1"/>
    <w:link w:val="4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3">
    <w:name w:val="head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4">
    <w:name w:val="Subtitle"/>
    <w:basedOn w:val="1"/>
    <w:next w:val="1"/>
    <w:link w:val="31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  <w:style w:type="paragraph" w:styleId="16">
    <w:name w:val="Title"/>
    <w:basedOn w:val="1"/>
    <w:next w:val="1"/>
    <w:link w:val="30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9">
    <w:name w:val="Strong"/>
    <w:qFormat/>
    <w:uiPriority w:val="0"/>
    <w:rPr>
      <w:b/>
    </w:rPr>
  </w:style>
  <w:style w:type="character" w:styleId="20">
    <w:name w:val="Hyperlink"/>
    <w:basedOn w:val="1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8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8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6">
    <w:name w:val="标题 6 字符"/>
    <w:basedOn w:val="18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8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8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8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明显强调1"/>
    <w:basedOn w:val="18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7">
    <w:name w:val="明显引用 字符"/>
    <w:basedOn w:val="18"/>
    <w:link w:val="36"/>
    <w:qFormat/>
    <w:uiPriority w:val="30"/>
    <w:rPr>
      <w:i/>
      <w:iCs/>
      <w:color w:val="2F5597" w:themeColor="accent1" w:themeShade="BF"/>
    </w:rPr>
  </w:style>
  <w:style w:type="character" w:customStyle="1" w:styleId="38">
    <w:name w:val="明显参考1"/>
    <w:basedOn w:val="18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页眉 字符"/>
    <w:basedOn w:val="18"/>
    <w:link w:val="13"/>
    <w:qFormat/>
    <w:uiPriority w:val="99"/>
    <w:rPr>
      <w:sz w:val="18"/>
      <w:szCs w:val="18"/>
    </w:rPr>
  </w:style>
  <w:style w:type="character" w:customStyle="1" w:styleId="40">
    <w:name w:val="页脚 字符"/>
    <w:basedOn w:val="18"/>
    <w:link w:val="12"/>
    <w:qFormat/>
    <w:uiPriority w:val="99"/>
    <w:rPr>
      <w:sz w:val="18"/>
      <w:szCs w:val="18"/>
    </w:rPr>
  </w:style>
  <w:style w:type="character" w:customStyle="1" w:styleId="41">
    <w:name w:val="未处理的提及1"/>
    <w:basedOn w:val="1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42">
    <w:name w:val="正文文本 字符"/>
    <w:basedOn w:val="18"/>
    <w:link w:val="11"/>
    <w:qFormat/>
    <w:uiPriority w:val="0"/>
    <w:rPr>
      <w:rFonts w:ascii="Calibri" w:hAnsi="Calibri" w:eastAsia="宋体" w:cs="Times New Roman"/>
      <w:sz w:val="21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842</Words>
  <Characters>914</Characters>
  <Lines>31</Lines>
  <Paragraphs>26</Paragraphs>
  <TotalTime>2</TotalTime>
  <ScaleCrop>false</ScaleCrop>
  <LinksUpToDate>false</LinksUpToDate>
  <CharactersWithSpaces>916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2025-12-07T19:08:00Z</dcterms:created>
  <dc:creator>jiashu cui</dc:creator>
  <cp:lastModifiedBy>童话</cp:lastModifiedBy>
  <dcterms:modified xsi:type="dcterms:W3CDTF">2025-12-08T10:31:22Z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eyJoZGlkIjoiODJhOTg3NmEyNjE5OTBhMGIyYjM4ZGUwYmFjMGQyMTEiLCJ1c2VySWQiOiIyNDI3MzI5NTgifQ==</vt:lpwstr>
  </property>
  <property fmtid="{D5CDD505-2E9C-101B-9397-08002B2CF9AE}" pid="4" name="ICV">
    <vt:lpwstr>7DDE70829CBB4782BCD38323974F2A76_12</vt:lpwstr>
  </property>
</Properties>
</file>